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AEB" w:rsidRDefault="008A4E19" w:rsidP="00B321EF">
      <w:pPr>
        <w:bidi/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1341120</wp:posOffset>
            </wp:positionH>
            <wp:positionV relativeFrom="paragraph">
              <wp:posOffset>-331470</wp:posOffset>
            </wp:positionV>
            <wp:extent cx="3509010" cy="693420"/>
            <wp:effectExtent l="19050" t="0" r="0" b="0"/>
            <wp:wrapNone/>
            <wp:docPr id="1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9010" cy="693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66410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-701675</wp:posOffset>
            </wp:positionH>
            <wp:positionV relativeFrom="paragraph">
              <wp:posOffset>-462915</wp:posOffset>
            </wp:positionV>
            <wp:extent cx="7515860" cy="133350"/>
            <wp:effectExtent l="19050" t="0" r="8890" b="0"/>
            <wp:wrapNone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586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048EA" w:rsidRDefault="005048EA" w:rsidP="005048EA">
      <w:pPr>
        <w:bidi/>
      </w:pPr>
    </w:p>
    <w:p w:rsidR="00CD18D6" w:rsidRDefault="005048EA" w:rsidP="005048EA">
      <w:pPr>
        <w:bidi/>
        <w:spacing w:after="120" w:line="400" w:lineRule="atLeast"/>
        <w:rPr>
          <w:rFonts w:cs="Arabic Transparent"/>
          <w:b/>
          <w:bCs/>
          <w:sz w:val="32"/>
          <w:szCs w:val="32"/>
          <w:rtl/>
          <w:lang w:bidi="ar-MA"/>
        </w:rPr>
      </w:pPr>
      <w:r w:rsidRPr="001E32E7">
        <w:rPr>
          <w:rFonts w:cs="Arabic Transparent" w:hint="cs"/>
          <w:b/>
          <w:bCs/>
          <w:sz w:val="32"/>
          <w:szCs w:val="32"/>
          <w:rtl/>
        </w:rPr>
        <w:t xml:space="preserve">مذكـرة </w:t>
      </w:r>
      <w:proofErr w:type="gramStart"/>
      <w:r w:rsidRPr="001E32E7">
        <w:rPr>
          <w:rFonts w:cs="Arabic Transparent" w:hint="cs"/>
          <w:b/>
          <w:bCs/>
          <w:sz w:val="32"/>
          <w:szCs w:val="32"/>
          <w:rtl/>
        </w:rPr>
        <w:t>رقم :</w:t>
      </w:r>
      <w:proofErr w:type="gramEnd"/>
      <w:r w:rsidRPr="001E32E7">
        <w:rPr>
          <w:rFonts w:cs="Arabic Transparent" w:hint="cs"/>
          <w:b/>
          <w:bCs/>
          <w:sz w:val="32"/>
          <w:szCs w:val="32"/>
          <w:rtl/>
          <w:lang w:bidi="ar-MA"/>
        </w:rPr>
        <w:tab/>
      </w:r>
      <w:r w:rsidR="00251283">
        <w:rPr>
          <w:rFonts w:cs="Arabic Transparent"/>
          <w:b/>
          <w:bCs/>
          <w:sz w:val="32"/>
          <w:szCs w:val="32"/>
          <w:lang w:bidi="ar-MA"/>
        </w:rPr>
        <w:t>14/113</w:t>
      </w:r>
      <w:r w:rsidR="00251283">
        <w:rPr>
          <w:rFonts w:cs="Arabic Transparent" w:hint="cs"/>
          <w:b/>
          <w:bCs/>
          <w:sz w:val="32"/>
          <w:szCs w:val="32"/>
          <w:rtl/>
          <w:lang w:bidi="ar-MA"/>
        </w:rPr>
        <w:t xml:space="preserve">                                                             25 يونيو 2014</w:t>
      </w:r>
    </w:p>
    <w:p w:rsidR="005048EA" w:rsidRPr="001E32E7" w:rsidRDefault="005048EA" w:rsidP="00CD18D6">
      <w:pPr>
        <w:bidi/>
        <w:spacing w:after="120" w:line="400" w:lineRule="atLeast"/>
        <w:rPr>
          <w:rFonts w:cs="Arabic Transparent"/>
          <w:b/>
          <w:bCs/>
          <w:sz w:val="32"/>
          <w:szCs w:val="32"/>
          <w:rtl/>
          <w:lang w:bidi="ar-MA"/>
        </w:rPr>
      </w:pPr>
      <w:r w:rsidRPr="001E32E7">
        <w:rPr>
          <w:rFonts w:cs="Arabic Transparent" w:hint="cs"/>
          <w:b/>
          <w:bCs/>
          <w:sz w:val="32"/>
          <w:szCs w:val="32"/>
          <w:rtl/>
          <w:lang w:bidi="ar-MA"/>
        </w:rPr>
        <w:tab/>
      </w:r>
      <w:r w:rsidRPr="001E32E7">
        <w:rPr>
          <w:rFonts w:cs="Arabic Transparent" w:hint="cs"/>
          <w:b/>
          <w:bCs/>
          <w:sz w:val="32"/>
          <w:szCs w:val="32"/>
          <w:rtl/>
          <w:lang w:bidi="ar-MA"/>
        </w:rPr>
        <w:tab/>
      </w:r>
      <w:r w:rsidRPr="001E32E7">
        <w:rPr>
          <w:rFonts w:cs="Arabic Transparent" w:hint="cs"/>
          <w:b/>
          <w:bCs/>
          <w:sz w:val="32"/>
          <w:szCs w:val="32"/>
          <w:rtl/>
          <w:lang w:bidi="ar-MA"/>
        </w:rPr>
        <w:tab/>
      </w:r>
      <w:r w:rsidRPr="001E32E7">
        <w:rPr>
          <w:rFonts w:cs="Arabic Transparent" w:hint="cs"/>
          <w:b/>
          <w:bCs/>
          <w:sz w:val="32"/>
          <w:szCs w:val="32"/>
          <w:rtl/>
          <w:lang w:bidi="ar-MA"/>
        </w:rPr>
        <w:tab/>
      </w:r>
      <w:r w:rsidRPr="001E32E7">
        <w:rPr>
          <w:rFonts w:cs="Arabic Transparent" w:hint="cs"/>
          <w:b/>
          <w:bCs/>
          <w:sz w:val="32"/>
          <w:szCs w:val="32"/>
          <w:rtl/>
          <w:lang w:bidi="ar-MA"/>
        </w:rPr>
        <w:tab/>
      </w:r>
    </w:p>
    <w:p w:rsidR="005048EA" w:rsidRPr="007D4859" w:rsidRDefault="005048EA" w:rsidP="007D4859">
      <w:pPr>
        <w:bidi/>
        <w:spacing w:after="120" w:line="400" w:lineRule="atLeast"/>
        <w:ind w:firstLine="1955"/>
        <w:rPr>
          <w:rFonts w:cs="Arabic Transparent"/>
          <w:b/>
          <w:bCs/>
          <w:sz w:val="32"/>
          <w:szCs w:val="32"/>
          <w:rtl/>
          <w:lang w:bidi="ar-MA"/>
        </w:rPr>
      </w:pPr>
      <w:proofErr w:type="gramStart"/>
      <w:r w:rsidRPr="001E32E7">
        <w:rPr>
          <w:rFonts w:cs="Arabic Transparent" w:hint="cs"/>
          <w:b/>
          <w:bCs/>
          <w:sz w:val="32"/>
          <w:szCs w:val="32"/>
          <w:rtl/>
        </w:rPr>
        <w:t>إل</w:t>
      </w:r>
      <w:r w:rsidRPr="001E32E7">
        <w:rPr>
          <w:rFonts w:cs="Arabic Transparent" w:hint="cs"/>
          <w:b/>
          <w:bCs/>
          <w:sz w:val="32"/>
          <w:szCs w:val="32"/>
          <w:rtl/>
          <w:lang w:bidi="ar-MA"/>
        </w:rPr>
        <w:t>ـ</w:t>
      </w:r>
      <w:r w:rsidRPr="001E32E7">
        <w:rPr>
          <w:rFonts w:cs="Arabic Transparent" w:hint="cs"/>
          <w:b/>
          <w:bCs/>
          <w:sz w:val="32"/>
          <w:szCs w:val="32"/>
          <w:rtl/>
        </w:rPr>
        <w:t>ى</w:t>
      </w:r>
      <w:proofErr w:type="gramEnd"/>
      <w:r w:rsidR="007D4859">
        <w:rPr>
          <w:rFonts w:cs="Arabic Transparent" w:hint="cs"/>
          <w:b/>
          <w:bCs/>
          <w:sz w:val="32"/>
          <w:szCs w:val="32"/>
          <w:rtl/>
          <w:lang w:bidi="ar-MA"/>
        </w:rPr>
        <w:t xml:space="preserve"> </w:t>
      </w:r>
      <w:r w:rsidRPr="007D4859">
        <w:rPr>
          <w:rFonts w:cs="Arabic Transparent" w:hint="cs"/>
          <w:b/>
          <w:bCs/>
          <w:sz w:val="32"/>
          <w:szCs w:val="32"/>
          <w:rtl/>
          <w:lang w:bidi="ar-MA"/>
        </w:rPr>
        <w:t>السيدات والسادة</w:t>
      </w:r>
    </w:p>
    <w:p w:rsidR="005048EA" w:rsidRPr="001E32E7" w:rsidRDefault="005048EA" w:rsidP="007D4859">
      <w:pPr>
        <w:bidi/>
        <w:spacing w:after="120" w:line="400" w:lineRule="atLeast"/>
        <w:ind w:right="-1120" w:hanging="7"/>
        <w:jc w:val="center"/>
        <w:rPr>
          <w:rFonts w:cs="Arabic Transparent"/>
          <w:b/>
          <w:bCs/>
          <w:sz w:val="32"/>
          <w:szCs w:val="32"/>
          <w:rtl/>
          <w:lang w:bidi="ar-MA"/>
        </w:rPr>
      </w:pPr>
      <w:r w:rsidRPr="001E32E7">
        <w:rPr>
          <w:rFonts w:cs="Arabic Transparent" w:hint="cs"/>
          <w:b/>
          <w:bCs/>
          <w:sz w:val="32"/>
          <w:szCs w:val="32"/>
          <w:rtl/>
        </w:rPr>
        <w:t>مدير</w:t>
      </w:r>
      <w:proofErr w:type="spellStart"/>
      <w:r w:rsidRPr="001E32E7">
        <w:rPr>
          <w:rFonts w:cs="Arabic Transparent" w:hint="cs"/>
          <w:b/>
          <w:bCs/>
          <w:sz w:val="32"/>
          <w:szCs w:val="32"/>
          <w:rtl/>
          <w:lang w:bidi="ar-MA"/>
        </w:rPr>
        <w:t>تي</w:t>
      </w:r>
      <w:proofErr w:type="spellEnd"/>
      <w:r w:rsidRPr="001E32E7">
        <w:rPr>
          <w:rFonts w:cs="Arabic Transparent" w:hint="cs"/>
          <w:b/>
          <w:bCs/>
          <w:sz w:val="32"/>
          <w:szCs w:val="32"/>
          <w:rtl/>
        </w:rPr>
        <w:t xml:space="preserve"> ومديري الأكاديميات</w:t>
      </w:r>
      <w:r w:rsidRPr="001E32E7">
        <w:rPr>
          <w:rFonts w:cs="Arabic Transparent" w:hint="cs"/>
          <w:b/>
          <w:bCs/>
          <w:sz w:val="32"/>
          <w:szCs w:val="32"/>
          <w:rtl/>
          <w:lang w:bidi="ar-MA"/>
        </w:rPr>
        <w:t xml:space="preserve"> </w:t>
      </w:r>
      <w:proofErr w:type="spellStart"/>
      <w:r w:rsidRPr="001E32E7">
        <w:rPr>
          <w:rFonts w:cs="Arabic Transparent" w:hint="cs"/>
          <w:b/>
          <w:bCs/>
          <w:sz w:val="32"/>
          <w:szCs w:val="32"/>
          <w:rtl/>
          <w:lang w:bidi="ar-MA"/>
        </w:rPr>
        <w:t>الجهوية</w:t>
      </w:r>
      <w:proofErr w:type="spellEnd"/>
      <w:r w:rsidRPr="001E32E7">
        <w:rPr>
          <w:rFonts w:cs="Arabic Transparent" w:hint="cs"/>
          <w:b/>
          <w:bCs/>
          <w:sz w:val="32"/>
          <w:szCs w:val="32"/>
          <w:rtl/>
          <w:lang w:bidi="ar-MA"/>
        </w:rPr>
        <w:t xml:space="preserve"> للتربية والتكوين</w:t>
      </w:r>
    </w:p>
    <w:p w:rsidR="005048EA" w:rsidRDefault="005048EA" w:rsidP="007D4859">
      <w:pPr>
        <w:bidi/>
        <w:spacing w:after="120" w:line="400" w:lineRule="atLeast"/>
        <w:ind w:right="-1120" w:hanging="7"/>
        <w:jc w:val="center"/>
        <w:rPr>
          <w:rFonts w:cs="Arabic Transparent"/>
          <w:b/>
          <w:bCs/>
          <w:sz w:val="32"/>
          <w:szCs w:val="32"/>
          <w:lang w:bidi="ar-MA"/>
        </w:rPr>
      </w:pPr>
      <w:r w:rsidRPr="001E32E7">
        <w:rPr>
          <w:rFonts w:cs="Arabic Transparent" w:hint="cs"/>
          <w:b/>
          <w:bCs/>
          <w:sz w:val="32"/>
          <w:szCs w:val="32"/>
          <w:rtl/>
        </w:rPr>
        <w:t>نائبات ونواب الوزارة</w:t>
      </w:r>
    </w:p>
    <w:p w:rsidR="005048EA" w:rsidRPr="001E32E7" w:rsidRDefault="005048EA" w:rsidP="007D4859">
      <w:pPr>
        <w:bidi/>
        <w:spacing w:after="120" w:line="400" w:lineRule="atLeast"/>
        <w:ind w:right="-1120" w:hanging="7"/>
        <w:jc w:val="center"/>
        <w:rPr>
          <w:rFonts w:cs="Arabic Transparent"/>
          <w:b/>
          <w:bCs/>
          <w:sz w:val="32"/>
          <w:szCs w:val="32"/>
          <w:rtl/>
          <w:lang w:bidi="ar-MA"/>
        </w:rPr>
      </w:pPr>
      <w:r w:rsidRPr="001E32E7">
        <w:rPr>
          <w:rFonts w:cs="Arabic Transparent" w:hint="cs"/>
          <w:b/>
          <w:bCs/>
          <w:sz w:val="32"/>
          <w:szCs w:val="32"/>
          <w:rtl/>
          <w:lang w:bidi="ar-MA"/>
        </w:rPr>
        <w:t>المفتشات والمفتشين التربويين للتعليم الثانوي</w:t>
      </w:r>
      <w:r>
        <w:rPr>
          <w:rFonts w:cs="Arabic Transparent" w:hint="cs"/>
          <w:b/>
          <w:bCs/>
          <w:sz w:val="32"/>
          <w:szCs w:val="32"/>
          <w:rtl/>
          <w:lang w:bidi="ar-MA"/>
        </w:rPr>
        <w:t xml:space="preserve"> التأهيلي</w:t>
      </w:r>
    </w:p>
    <w:p w:rsidR="005048EA" w:rsidRPr="001E32E7" w:rsidRDefault="005048EA" w:rsidP="007D4859">
      <w:pPr>
        <w:bidi/>
        <w:spacing w:after="120" w:line="400" w:lineRule="atLeast"/>
        <w:ind w:right="-1120" w:hanging="7"/>
        <w:jc w:val="center"/>
        <w:rPr>
          <w:rFonts w:cs="Arabic Transparent"/>
          <w:b/>
          <w:bCs/>
          <w:sz w:val="32"/>
          <w:szCs w:val="32"/>
          <w:rtl/>
          <w:lang w:bidi="ar-MA"/>
        </w:rPr>
      </w:pPr>
      <w:r w:rsidRPr="001E32E7">
        <w:rPr>
          <w:rFonts w:cs="Arabic Transparent" w:hint="cs"/>
          <w:b/>
          <w:bCs/>
          <w:sz w:val="32"/>
          <w:szCs w:val="32"/>
          <w:rtl/>
          <w:lang w:bidi="ar-MA"/>
        </w:rPr>
        <w:t>مديرات ومديري المؤسسات التعليمية</w:t>
      </w:r>
      <w:r>
        <w:rPr>
          <w:rFonts w:cs="Arabic Transparent" w:hint="cs"/>
          <w:b/>
          <w:bCs/>
          <w:sz w:val="32"/>
          <w:szCs w:val="32"/>
          <w:rtl/>
          <w:lang w:bidi="ar-MA"/>
        </w:rPr>
        <w:t xml:space="preserve"> </w:t>
      </w:r>
      <w:proofErr w:type="spellStart"/>
      <w:r>
        <w:rPr>
          <w:rFonts w:cs="Arabic Transparent" w:hint="cs"/>
          <w:b/>
          <w:bCs/>
          <w:sz w:val="32"/>
          <w:szCs w:val="32"/>
          <w:rtl/>
          <w:lang w:bidi="ar-MA"/>
        </w:rPr>
        <w:t>التأهيلية</w:t>
      </w:r>
      <w:proofErr w:type="spellEnd"/>
      <w:r w:rsidRPr="001E32E7">
        <w:rPr>
          <w:rFonts w:cs="Arabic Transparent" w:hint="cs"/>
          <w:b/>
          <w:bCs/>
          <w:sz w:val="32"/>
          <w:szCs w:val="32"/>
          <w:rtl/>
          <w:lang w:bidi="ar-MA"/>
        </w:rPr>
        <w:t xml:space="preserve"> ومؤسسات تكوين الأطر</w:t>
      </w:r>
    </w:p>
    <w:p w:rsidR="005048EA" w:rsidRPr="001E32E7" w:rsidRDefault="005048EA" w:rsidP="007D4859">
      <w:pPr>
        <w:bidi/>
        <w:spacing w:after="120" w:line="400" w:lineRule="atLeast"/>
        <w:ind w:right="-1120" w:hanging="7"/>
        <w:jc w:val="center"/>
        <w:rPr>
          <w:rFonts w:cs="Arabic Transparent"/>
          <w:b/>
          <w:bCs/>
          <w:sz w:val="36"/>
          <w:szCs w:val="36"/>
          <w:rtl/>
          <w:lang w:val="en-US" w:bidi="ar-MA"/>
        </w:rPr>
      </w:pPr>
      <w:r w:rsidRPr="001E32E7">
        <w:rPr>
          <w:rFonts w:cs="Arabic Transparent" w:hint="cs"/>
          <w:b/>
          <w:bCs/>
          <w:sz w:val="32"/>
          <w:szCs w:val="32"/>
          <w:rtl/>
          <w:lang w:bidi="ar-MA"/>
        </w:rPr>
        <w:t xml:space="preserve">أستاذات وأساتذة التعليم </w:t>
      </w:r>
      <w:r w:rsidRPr="001E32E7">
        <w:rPr>
          <w:rFonts w:cs="Arabic Transparent" w:hint="cs"/>
          <w:b/>
          <w:bCs/>
          <w:sz w:val="32"/>
          <w:szCs w:val="32"/>
          <w:rtl/>
          <w:lang w:val="en-US" w:bidi="ar-MA"/>
        </w:rPr>
        <w:t xml:space="preserve">الثانوي </w:t>
      </w:r>
      <w:r>
        <w:rPr>
          <w:rFonts w:cs="Arabic Transparent" w:hint="cs"/>
          <w:b/>
          <w:bCs/>
          <w:sz w:val="32"/>
          <w:szCs w:val="32"/>
          <w:rtl/>
          <w:lang w:val="en-US" w:bidi="ar-MA"/>
        </w:rPr>
        <w:t>التأهيلي</w:t>
      </w:r>
    </w:p>
    <w:p w:rsidR="005048EA" w:rsidRPr="001E32E7" w:rsidRDefault="005048EA" w:rsidP="005048EA">
      <w:pPr>
        <w:bidi/>
        <w:spacing w:after="120" w:line="400" w:lineRule="atLeast"/>
        <w:rPr>
          <w:rFonts w:cs="Arabic Transparent"/>
          <w:b/>
          <w:bCs/>
          <w:u w:val="single"/>
          <w:lang w:bidi="ar-MA"/>
        </w:rPr>
      </w:pPr>
    </w:p>
    <w:p w:rsidR="005048EA" w:rsidRPr="005048EA" w:rsidRDefault="005048EA" w:rsidP="005048EA">
      <w:pPr>
        <w:bidi/>
        <w:spacing w:after="120" w:line="400" w:lineRule="atLeast"/>
        <w:ind w:left="1330" w:hanging="1416"/>
        <w:rPr>
          <w:rFonts w:cs="Arabic Transparent"/>
          <w:sz w:val="40"/>
          <w:szCs w:val="28"/>
          <w:rtl/>
          <w:lang w:bidi="ar-MA"/>
        </w:rPr>
      </w:pPr>
      <w:r w:rsidRPr="001E32E7">
        <w:rPr>
          <w:rFonts w:cs="Arabic Transparent" w:hint="cs"/>
          <w:b/>
          <w:bCs/>
          <w:sz w:val="32"/>
          <w:szCs w:val="32"/>
          <w:u w:val="single"/>
          <w:rtl/>
        </w:rPr>
        <w:t>الموضوع</w:t>
      </w:r>
      <w:r w:rsidRPr="001E32E7">
        <w:rPr>
          <w:rFonts w:cs="Arabic Transparent" w:hint="cs"/>
          <w:b/>
          <w:bCs/>
          <w:sz w:val="32"/>
          <w:szCs w:val="32"/>
          <w:rtl/>
        </w:rPr>
        <w:t xml:space="preserve"> </w:t>
      </w:r>
      <w:r w:rsidRPr="001E32E7">
        <w:rPr>
          <w:rFonts w:cs="Arabic Transparent" w:hint="cs"/>
          <w:sz w:val="32"/>
          <w:szCs w:val="32"/>
          <w:rtl/>
        </w:rPr>
        <w:t>:</w:t>
      </w:r>
      <w:r w:rsidRPr="001E32E7">
        <w:rPr>
          <w:rFonts w:cs="Arabic Transparent" w:hint="cs"/>
          <w:rtl/>
          <w:lang w:bidi="ar-MA"/>
        </w:rPr>
        <w:t xml:space="preserve"> </w:t>
      </w:r>
      <w:r w:rsidRPr="001E32E7">
        <w:rPr>
          <w:rFonts w:cs="Arabic Transparent" w:hint="cs"/>
          <w:rtl/>
          <w:lang w:bidi="ar-MA"/>
        </w:rPr>
        <w:tab/>
      </w:r>
      <w:r w:rsidRPr="005048EA">
        <w:rPr>
          <w:rFonts w:cs="Arabic Transparent" w:hint="cs"/>
          <w:sz w:val="40"/>
          <w:szCs w:val="28"/>
          <w:rtl/>
          <w:lang w:bidi="ar-MA"/>
        </w:rPr>
        <w:t xml:space="preserve">الأطر المرجعية </w:t>
      </w:r>
      <w:proofErr w:type="spellStart"/>
      <w:r w:rsidRPr="005048EA">
        <w:rPr>
          <w:rFonts w:cs="Arabic Transparent" w:hint="cs"/>
          <w:sz w:val="40"/>
          <w:szCs w:val="28"/>
          <w:rtl/>
          <w:lang w:bidi="ar-MA"/>
        </w:rPr>
        <w:t>المحينة</w:t>
      </w:r>
      <w:proofErr w:type="spellEnd"/>
      <w:r w:rsidRPr="005048EA">
        <w:rPr>
          <w:rFonts w:cs="Arabic Transparent" w:hint="cs"/>
          <w:sz w:val="40"/>
          <w:szCs w:val="28"/>
          <w:rtl/>
          <w:lang w:bidi="ar-MA"/>
        </w:rPr>
        <w:t xml:space="preserve"> لمواد الامتحان الوطني الموحد </w:t>
      </w:r>
      <w:proofErr w:type="spellStart"/>
      <w:r w:rsidRPr="005048EA">
        <w:rPr>
          <w:rFonts w:cs="Arabic Transparent" w:hint="cs"/>
          <w:sz w:val="40"/>
          <w:szCs w:val="28"/>
          <w:rtl/>
          <w:lang w:bidi="ar-MA"/>
        </w:rPr>
        <w:t>للبكالوريا</w:t>
      </w:r>
      <w:proofErr w:type="spellEnd"/>
      <w:r w:rsidRPr="005048EA">
        <w:rPr>
          <w:rFonts w:cs="Arabic Transparent" w:hint="cs"/>
          <w:sz w:val="40"/>
          <w:szCs w:val="28"/>
          <w:rtl/>
          <w:lang w:bidi="ar-MA"/>
        </w:rPr>
        <w:t xml:space="preserve"> </w:t>
      </w:r>
      <w:proofErr w:type="spellStart"/>
      <w:r w:rsidRPr="005048EA">
        <w:rPr>
          <w:rFonts w:cs="Arabic Transparent"/>
          <w:sz w:val="40"/>
          <w:szCs w:val="28"/>
          <w:rtl/>
          <w:lang w:bidi="ar-MA"/>
        </w:rPr>
        <w:t>–</w:t>
      </w:r>
      <w:proofErr w:type="spellEnd"/>
      <w:r w:rsidRPr="005048EA">
        <w:rPr>
          <w:rFonts w:cs="Arabic Transparent" w:hint="cs"/>
          <w:sz w:val="40"/>
          <w:szCs w:val="28"/>
          <w:rtl/>
          <w:lang w:bidi="ar-MA"/>
        </w:rPr>
        <w:t xml:space="preserve"> 2014-</w:t>
      </w:r>
    </w:p>
    <w:p w:rsidR="005048EA" w:rsidRPr="005048EA" w:rsidRDefault="005048EA" w:rsidP="006F346F">
      <w:pPr>
        <w:pStyle w:val="Paragraphedeliste"/>
        <w:bidi/>
        <w:spacing w:after="120" w:line="400" w:lineRule="atLeast"/>
        <w:ind w:left="-30"/>
        <w:jc w:val="center"/>
        <w:rPr>
          <w:rFonts w:cs="Arabic Transparent"/>
          <w:b/>
          <w:bCs/>
          <w:sz w:val="40"/>
          <w:szCs w:val="28"/>
          <w:rtl/>
          <w:lang w:bidi="ar-MA"/>
        </w:rPr>
      </w:pPr>
      <w:proofErr w:type="spellStart"/>
      <w:r w:rsidRPr="005048EA">
        <w:rPr>
          <w:rFonts w:cs="Arabic Transparent" w:hint="cs"/>
          <w:b/>
          <w:bCs/>
          <w:sz w:val="40"/>
          <w:szCs w:val="28"/>
          <w:rtl/>
          <w:lang w:val="en-US" w:bidi="ar-MA"/>
        </w:rPr>
        <w:t>-</w:t>
      </w:r>
      <w:proofErr w:type="spellEnd"/>
      <w:r w:rsidRPr="005048EA">
        <w:rPr>
          <w:rFonts w:cs="Arabic Transparent" w:hint="cs"/>
          <w:b/>
          <w:bCs/>
          <w:sz w:val="40"/>
          <w:szCs w:val="28"/>
          <w:rtl/>
          <w:lang w:val="en-US" w:bidi="ar-MA"/>
        </w:rPr>
        <w:t xml:space="preserve"> </w:t>
      </w:r>
      <w:r w:rsidR="006F346F">
        <w:rPr>
          <w:rFonts w:cs="Arabic Transparent" w:hint="cs"/>
          <w:b/>
          <w:bCs/>
          <w:sz w:val="40"/>
          <w:szCs w:val="28"/>
          <w:rtl/>
          <w:lang w:val="en-US" w:bidi="ar-MA"/>
        </w:rPr>
        <w:t>علوم الحياة والأرض</w:t>
      </w:r>
      <w:r w:rsidR="001D6E76">
        <w:rPr>
          <w:rFonts w:cs="Arabic Transparent" w:hint="cs"/>
          <w:b/>
          <w:bCs/>
          <w:sz w:val="40"/>
          <w:szCs w:val="28"/>
          <w:rtl/>
          <w:lang w:val="en-US" w:bidi="ar-MA"/>
        </w:rPr>
        <w:t xml:space="preserve"> :</w:t>
      </w:r>
      <w:r w:rsidR="004C0D32">
        <w:rPr>
          <w:rFonts w:cs="Arabic Transparent" w:hint="cs"/>
          <w:b/>
          <w:bCs/>
          <w:sz w:val="40"/>
          <w:szCs w:val="28"/>
          <w:rtl/>
          <w:lang w:val="en-US" w:bidi="ar-MA"/>
        </w:rPr>
        <w:t xml:space="preserve"> </w:t>
      </w:r>
      <w:r w:rsidR="00615FA9">
        <w:rPr>
          <w:rFonts w:cs="Arabic Transparent" w:hint="cs"/>
          <w:b/>
          <w:bCs/>
          <w:sz w:val="40"/>
          <w:szCs w:val="28"/>
          <w:rtl/>
          <w:lang w:val="en-US" w:bidi="ar-MA"/>
        </w:rPr>
        <w:t xml:space="preserve">مسلك </w:t>
      </w:r>
      <w:r w:rsidR="006F346F">
        <w:rPr>
          <w:rFonts w:cs="Arabic Transparent" w:hint="cs"/>
          <w:b/>
          <w:bCs/>
          <w:sz w:val="40"/>
          <w:szCs w:val="28"/>
          <w:rtl/>
          <w:lang w:val="en-US" w:bidi="ar-MA"/>
        </w:rPr>
        <w:t xml:space="preserve">علوم الحياة والأرض </w:t>
      </w:r>
      <w:r w:rsidRPr="005048EA">
        <w:rPr>
          <w:rFonts w:cs="Arabic Transparent" w:hint="cs"/>
          <w:b/>
          <w:bCs/>
          <w:sz w:val="40"/>
          <w:szCs w:val="28"/>
          <w:rtl/>
          <w:lang w:val="en-US" w:bidi="ar-MA"/>
        </w:rPr>
        <w:t>-</w:t>
      </w:r>
    </w:p>
    <w:p w:rsidR="005048EA" w:rsidRPr="005048EA" w:rsidRDefault="005048EA" w:rsidP="005048EA">
      <w:pPr>
        <w:tabs>
          <w:tab w:val="right" w:pos="963"/>
        </w:tabs>
        <w:bidi/>
        <w:spacing w:line="340" w:lineRule="exact"/>
        <w:ind w:left="1388" w:right="-142" w:hanging="1559"/>
        <w:jc w:val="both"/>
        <w:rPr>
          <w:rFonts w:eastAsiaTheme="minorHAnsi"/>
          <w:sz w:val="28"/>
          <w:szCs w:val="28"/>
          <w:lang w:val="en-US" w:eastAsia="en-US" w:bidi="ar-MA"/>
        </w:rPr>
      </w:pPr>
      <w:r>
        <w:rPr>
          <w:rFonts w:cs="Arabic Transparent" w:hint="cs"/>
          <w:b/>
          <w:bCs/>
          <w:sz w:val="32"/>
          <w:szCs w:val="32"/>
          <w:u w:val="single"/>
          <w:rtl/>
        </w:rPr>
        <w:t xml:space="preserve"> </w:t>
      </w:r>
      <w:proofErr w:type="gramStart"/>
      <w:r w:rsidRPr="001E32E7">
        <w:rPr>
          <w:rFonts w:cs="Arabic Transparent" w:hint="cs"/>
          <w:b/>
          <w:bCs/>
          <w:sz w:val="32"/>
          <w:szCs w:val="32"/>
          <w:u w:val="single"/>
          <w:rtl/>
        </w:rPr>
        <w:t>المرج</w:t>
      </w:r>
      <w:r w:rsidRPr="001E32E7">
        <w:rPr>
          <w:rFonts w:cs="Arabic Transparent" w:hint="cs"/>
          <w:b/>
          <w:bCs/>
          <w:sz w:val="32"/>
          <w:szCs w:val="32"/>
          <w:u w:val="single"/>
          <w:rtl/>
          <w:lang w:bidi="ar-MA"/>
        </w:rPr>
        <w:t>ـ</w:t>
      </w:r>
      <w:r w:rsidRPr="001E32E7">
        <w:rPr>
          <w:rFonts w:cs="Arabic Transparent" w:hint="cs"/>
          <w:b/>
          <w:bCs/>
          <w:sz w:val="32"/>
          <w:szCs w:val="32"/>
          <w:u w:val="single"/>
          <w:rtl/>
        </w:rPr>
        <w:t>ع</w:t>
      </w:r>
      <w:r w:rsidRPr="001E32E7">
        <w:rPr>
          <w:rFonts w:cs="Arabic Transparent" w:hint="cs"/>
          <w:b/>
          <w:bCs/>
          <w:sz w:val="32"/>
          <w:szCs w:val="32"/>
          <w:rtl/>
        </w:rPr>
        <w:t xml:space="preserve"> </w:t>
      </w:r>
      <w:r w:rsidRPr="001E32E7">
        <w:rPr>
          <w:rFonts w:cs="Arabic Transparent" w:hint="cs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Arabic Transparent" w:hint="cs"/>
          <w:b/>
          <w:bCs/>
          <w:sz w:val="32"/>
          <w:szCs w:val="32"/>
          <w:rtl/>
          <w:lang w:bidi="ar-MA"/>
        </w:rPr>
        <w:t xml:space="preserve"> </w:t>
      </w:r>
      <w:proofErr w:type="spellStart"/>
      <w:r w:rsidRPr="001E32E7">
        <w:rPr>
          <w:rFonts w:cs="Arabic Transparent" w:hint="cs"/>
          <w:sz w:val="32"/>
          <w:szCs w:val="32"/>
          <w:rtl/>
          <w:lang w:bidi="ar-MA"/>
        </w:rPr>
        <w:t>:</w:t>
      </w:r>
      <w:proofErr w:type="spellEnd"/>
      <w:proofErr w:type="gramEnd"/>
      <w:r w:rsidRPr="001E32E7">
        <w:rPr>
          <w:rFonts w:cs="Arabic Transparent" w:hint="cs"/>
          <w:sz w:val="28"/>
          <w:rtl/>
          <w:lang w:bidi="ar-MA"/>
        </w:rPr>
        <w:t xml:space="preserve"> </w:t>
      </w:r>
      <w:r>
        <w:rPr>
          <w:rFonts w:cs="Arabic Transparent" w:hint="cs"/>
          <w:sz w:val="28"/>
          <w:rtl/>
          <w:lang w:bidi="ar-MA"/>
        </w:rPr>
        <w:t xml:space="preserve"> </w:t>
      </w:r>
      <w:proofErr w:type="spellStart"/>
      <w:r>
        <w:rPr>
          <w:rFonts w:cs="Arabic Transparent" w:hint="cs"/>
          <w:sz w:val="28"/>
          <w:rtl/>
          <w:lang w:bidi="ar-MA"/>
        </w:rPr>
        <w:t>-</w:t>
      </w:r>
      <w:proofErr w:type="spellEnd"/>
      <w:r>
        <w:rPr>
          <w:rFonts w:cs="Arabic Transparent" w:hint="cs"/>
          <w:sz w:val="28"/>
          <w:rtl/>
          <w:lang w:bidi="ar-MA"/>
        </w:rPr>
        <w:t xml:space="preserve">  </w:t>
      </w:r>
      <w:r>
        <w:rPr>
          <w:rFonts w:cs="Arabic Transparent" w:hint="cs"/>
          <w:sz w:val="40"/>
          <w:szCs w:val="28"/>
          <w:rtl/>
          <w:lang w:bidi="ar-MA"/>
        </w:rPr>
        <w:t>قر</w:t>
      </w:r>
      <w:r w:rsidRPr="005048EA">
        <w:rPr>
          <w:rFonts w:eastAsiaTheme="minorHAnsi" w:hint="cs"/>
          <w:sz w:val="28"/>
          <w:szCs w:val="28"/>
          <w:rtl/>
          <w:lang w:val="en-US" w:eastAsia="en-US" w:bidi="ar-MA"/>
        </w:rPr>
        <w:t xml:space="preserve">ار وزير التربية الوطنية والتعليم العالي وتكوين الأطر والبحث العلمي رقم 2385.06 بتاريخ 23 رمضان 1427 (16 أكتوبر </w:t>
      </w:r>
      <w:r w:rsidRPr="005048EA">
        <w:rPr>
          <w:rFonts w:eastAsiaTheme="minorHAnsi"/>
          <w:sz w:val="28"/>
          <w:szCs w:val="28"/>
          <w:lang w:val="en-US" w:eastAsia="en-US" w:bidi="ar-MA"/>
        </w:rPr>
        <w:t>2006</w:t>
      </w:r>
      <w:proofErr w:type="spellStart"/>
      <w:r w:rsidRPr="005048EA">
        <w:rPr>
          <w:rFonts w:eastAsiaTheme="minorHAnsi" w:hint="cs"/>
          <w:sz w:val="28"/>
          <w:szCs w:val="28"/>
          <w:rtl/>
          <w:lang w:val="en-US" w:eastAsia="en-US" w:bidi="ar-MA"/>
        </w:rPr>
        <w:t>)</w:t>
      </w:r>
      <w:proofErr w:type="spellEnd"/>
      <w:r w:rsidRPr="005048EA">
        <w:rPr>
          <w:rFonts w:eastAsiaTheme="minorHAnsi" w:hint="cs"/>
          <w:sz w:val="28"/>
          <w:szCs w:val="28"/>
          <w:rtl/>
          <w:lang w:val="en-US" w:eastAsia="en-US" w:bidi="ar-MA"/>
        </w:rPr>
        <w:t xml:space="preserve"> في شأن تنظيم امتحانات نيل شهادة </w:t>
      </w:r>
      <w:proofErr w:type="spellStart"/>
      <w:r w:rsidRPr="005048EA">
        <w:rPr>
          <w:rFonts w:eastAsiaTheme="minorHAnsi" w:hint="cs"/>
          <w:sz w:val="28"/>
          <w:szCs w:val="28"/>
          <w:rtl/>
          <w:lang w:val="en-US" w:eastAsia="en-US" w:bidi="ar-MA"/>
        </w:rPr>
        <w:t>البكالوريا</w:t>
      </w:r>
      <w:proofErr w:type="spellEnd"/>
      <w:r w:rsidRPr="005048EA">
        <w:rPr>
          <w:rFonts w:eastAsiaTheme="minorHAnsi" w:hint="cs"/>
          <w:sz w:val="28"/>
          <w:szCs w:val="28"/>
          <w:rtl/>
          <w:lang w:val="en-US" w:eastAsia="en-US" w:bidi="ar-MA"/>
        </w:rPr>
        <w:t xml:space="preserve"> كما وقع تتميمه وتعديله </w:t>
      </w:r>
      <w:proofErr w:type="spellStart"/>
      <w:r w:rsidRPr="005048EA">
        <w:rPr>
          <w:rFonts w:eastAsiaTheme="minorHAnsi" w:hint="cs"/>
          <w:sz w:val="28"/>
          <w:szCs w:val="28"/>
          <w:rtl/>
          <w:lang w:val="en-US" w:eastAsia="en-US" w:bidi="ar-MA"/>
        </w:rPr>
        <w:t>؛</w:t>
      </w:r>
      <w:proofErr w:type="spellEnd"/>
      <w:r w:rsidRPr="005048EA">
        <w:rPr>
          <w:rFonts w:eastAsiaTheme="minorHAnsi" w:hint="cs"/>
          <w:sz w:val="28"/>
          <w:szCs w:val="28"/>
          <w:rtl/>
          <w:lang w:val="en-US" w:eastAsia="en-US" w:bidi="ar-MA"/>
        </w:rPr>
        <w:t xml:space="preserve"> </w:t>
      </w:r>
    </w:p>
    <w:p w:rsidR="005048EA" w:rsidRPr="005048EA" w:rsidRDefault="005048EA" w:rsidP="005048EA">
      <w:pPr>
        <w:pStyle w:val="Paragraphedeliste"/>
        <w:numPr>
          <w:ilvl w:val="0"/>
          <w:numId w:val="10"/>
        </w:numPr>
        <w:tabs>
          <w:tab w:val="right" w:pos="1557"/>
        </w:tabs>
        <w:bidi/>
        <w:spacing w:after="0" w:line="340" w:lineRule="exact"/>
        <w:ind w:left="1410" w:right="-142" w:hanging="142"/>
        <w:jc w:val="both"/>
        <w:rPr>
          <w:sz w:val="28"/>
          <w:szCs w:val="28"/>
          <w:lang w:val="en-US" w:bidi="ar-MA"/>
        </w:rPr>
      </w:pPr>
      <w:r w:rsidRPr="005048EA">
        <w:rPr>
          <w:rFonts w:hint="cs"/>
          <w:sz w:val="28"/>
          <w:szCs w:val="28"/>
          <w:rtl/>
          <w:lang w:val="en-US" w:bidi="ar-MA"/>
        </w:rPr>
        <w:t xml:space="preserve">مقرر وزير التربية الوطنية رقم </w:t>
      </w:r>
      <w:r w:rsidRPr="005048EA">
        <w:rPr>
          <w:sz w:val="28"/>
          <w:szCs w:val="28"/>
          <w:lang w:val="en-US" w:bidi="ar-MA"/>
        </w:rPr>
        <w:t xml:space="preserve"> </w:t>
      </w:r>
      <w:r w:rsidRPr="005048EA">
        <w:rPr>
          <w:sz w:val="32"/>
          <w:szCs w:val="48"/>
          <w:lang w:val="en-US" w:bidi="ar-MA"/>
        </w:rPr>
        <w:t>14X475</w:t>
      </w:r>
      <w:r w:rsidRPr="005048EA">
        <w:rPr>
          <w:sz w:val="28"/>
          <w:szCs w:val="28"/>
          <w:lang w:val="en-US" w:bidi="ar-MA"/>
        </w:rPr>
        <w:t xml:space="preserve"> </w:t>
      </w:r>
      <w:r w:rsidRPr="005048EA">
        <w:rPr>
          <w:rFonts w:hint="cs"/>
          <w:sz w:val="28"/>
          <w:szCs w:val="28"/>
          <w:rtl/>
          <w:lang w:val="en-US" w:bidi="ar-MA"/>
        </w:rPr>
        <w:t xml:space="preserve">بتاريخ </w:t>
      </w:r>
      <w:r w:rsidRPr="005048EA">
        <w:rPr>
          <w:sz w:val="32"/>
          <w:szCs w:val="48"/>
          <w:lang w:val="en-US" w:bidi="ar-MA"/>
        </w:rPr>
        <w:t>06</w:t>
      </w:r>
      <w:r w:rsidRPr="005048EA">
        <w:rPr>
          <w:sz w:val="28"/>
          <w:szCs w:val="28"/>
          <w:lang w:val="en-US" w:bidi="ar-MA"/>
        </w:rPr>
        <w:t xml:space="preserve"> </w:t>
      </w:r>
      <w:r w:rsidRPr="005048EA">
        <w:rPr>
          <w:rFonts w:hint="cs"/>
          <w:sz w:val="28"/>
          <w:szCs w:val="28"/>
          <w:rtl/>
          <w:lang w:val="en-US" w:bidi="ar-MA"/>
        </w:rPr>
        <w:t xml:space="preserve"> مايو </w:t>
      </w:r>
      <w:r w:rsidRPr="004C0D32">
        <w:rPr>
          <w:rFonts w:hint="cs"/>
          <w:sz w:val="32"/>
          <w:szCs w:val="32"/>
          <w:rtl/>
          <w:lang w:val="en-US" w:bidi="ar-MA"/>
        </w:rPr>
        <w:t>2014</w:t>
      </w:r>
      <w:r w:rsidRPr="005048EA">
        <w:rPr>
          <w:rFonts w:hint="cs"/>
          <w:sz w:val="28"/>
          <w:szCs w:val="28"/>
          <w:rtl/>
          <w:lang w:val="en-US" w:bidi="ar-MA"/>
        </w:rPr>
        <w:t xml:space="preserve"> بشأن دفتر مساطر تنظيم امتحانات نيل شهادة </w:t>
      </w:r>
      <w:proofErr w:type="spellStart"/>
      <w:r w:rsidRPr="005048EA">
        <w:rPr>
          <w:rFonts w:hint="cs"/>
          <w:sz w:val="28"/>
          <w:szCs w:val="28"/>
          <w:rtl/>
          <w:lang w:val="en-US" w:bidi="ar-MA"/>
        </w:rPr>
        <w:t>البكالوريا؛</w:t>
      </w:r>
      <w:proofErr w:type="spellEnd"/>
    </w:p>
    <w:p w:rsidR="005048EA" w:rsidRPr="00CD18D6" w:rsidRDefault="005048EA" w:rsidP="005048EA">
      <w:pPr>
        <w:spacing w:after="120" w:line="400" w:lineRule="atLeast"/>
        <w:ind w:left="1273" w:hanging="1275"/>
        <w:rPr>
          <w:rFonts w:cs="Arabic Transparent"/>
          <w:color w:val="000000" w:themeColor="text1"/>
          <w:sz w:val="52"/>
          <w:szCs w:val="34"/>
          <w:lang w:val="en-US" w:bidi="ar-MA"/>
        </w:rPr>
      </w:pPr>
    </w:p>
    <w:p w:rsidR="005048EA" w:rsidRDefault="005048EA" w:rsidP="005048EA">
      <w:pPr>
        <w:spacing w:after="120" w:line="400" w:lineRule="atLeast"/>
        <w:ind w:firstLine="970"/>
        <w:jc w:val="center"/>
        <w:rPr>
          <w:rFonts w:cs="Arabic Transparent"/>
          <w:b/>
          <w:bCs/>
          <w:sz w:val="32"/>
          <w:szCs w:val="32"/>
          <w:rtl/>
        </w:rPr>
      </w:pPr>
      <w:r w:rsidRPr="001E32E7">
        <w:rPr>
          <w:rFonts w:cs="Arabic Transparent" w:hint="cs"/>
          <w:b/>
          <w:bCs/>
          <w:sz w:val="32"/>
          <w:szCs w:val="32"/>
          <w:rtl/>
        </w:rPr>
        <w:t xml:space="preserve">سلام تام بوجود </w:t>
      </w:r>
      <w:proofErr w:type="gramStart"/>
      <w:r w:rsidRPr="001E32E7">
        <w:rPr>
          <w:rFonts w:cs="Arabic Transparent" w:hint="cs"/>
          <w:b/>
          <w:bCs/>
          <w:sz w:val="32"/>
          <w:szCs w:val="32"/>
          <w:rtl/>
        </w:rPr>
        <w:t>مولانا</w:t>
      </w:r>
      <w:proofErr w:type="gramEnd"/>
      <w:r w:rsidRPr="001E32E7">
        <w:rPr>
          <w:rFonts w:cs="Arabic Transparent" w:hint="cs"/>
          <w:b/>
          <w:bCs/>
          <w:sz w:val="32"/>
          <w:szCs w:val="32"/>
          <w:rtl/>
        </w:rPr>
        <w:t xml:space="preserve"> الإمام دام له النصر والتأييد،</w:t>
      </w:r>
    </w:p>
    <w:p w:rsidR="005048EA" w:rsidRPr="00CD18D6" w:rsidRDefault="005048EA" w:rsidP="005048EA">
      <w:pPr>
        <w:spacing w:after="120"/>
        <w:rPr>
          <w:rFonts w:cs="Arabic Transparent"/>
          <w:b/>
          <w:bCs/>
          <w:rtl/>
        </w:rPr>
      </w:pPr>
    </w:p>
    <w:p w:rsidR="005048EA" w:rsidRPr="005048EA" w:rsidRDefault="005048EA" w:rsidP="005048EA">
      <w:pPr>
        <w:bidi/>
        <w:spacing w:after="120" w:line="360" w:lineRule="auto"/>
        <w:ind w:firstLine="567"/>
        <w:jc w:val="both"/>
        <w:rPr>
          <w:rFonts w:ascii="ae_AlMohanad Bold" w:eastAsia="Times New Roman" w:hAnsi="ae_AlMohanad Bold" w:cs="Arabic Transparent"/>
          <w:color w:val="000000" w:themeColor="text1"/>
          <w:sz w:val="28"/>
          <w:szCs w:val="28"/>
          <w:rtl/>
          <w:lang w:val="en-US" w:bidi="ar-MA"/>
        </w:rPr>
      </w:pPr>
      <w:r w:rsidRPr="005048EA">
        <w:rPr>
          <w:rFonts w:ascii="ae_AlMohanad Bold" w:eastAsia="Times New Roman" w:hAnsi="ae_AlMohanad Bold" w:cs="Arabic Transparent" w:hint="cs"/>
          <w:color w:val="000000" w:themeColor="text1"/>
          <w:sz w:val="28"/>
          <w:szCs w:val="28"/>
          <w:rtl/>
          <w:lang w:val="en-US" w:bidi="ar-MA"/>
        </w:rPr>
        <w:t xml:space="preserve">    </w:t>
      </w:r>
      <w:proofErr w:type="spellStart"/>
      <w:r w:rsidRPr="005048EA">
        <w:rPr>
          <w:rFonts w:ascii="ae_AlMohanad Bold" w:eastAsia="Times New Roman" w:hAnsi="ae_AlMohanad Bold" w:cs="Arabic Transparent" w:hint="cs"/>
          <w:color w:val="000000" w:themeColor="text1"/>
          <w:sz w:val="28"/>
          <w:szCs w:val="28"/>
          <w:rtl/>
          <w:lang w:val="en-US" w:bidi="ar-MA"/>
        </w:rPr>
        <w:t>وبعد،</w:t>
      </w:r>
      <w:proofErr w:type="spellEnd"/>
      <w:r w:rsidRPr="005048EA">
        <w:rPr>
          <w:rFonts w:ascii="ae_AlMohanad Bold" w:eastAsia="Times New Roman" w:hAnsi="ae_AlMohanad Bold" w:cs="Arabic Transparent" w:hint="cs"/>
          <w:color w:val="000000" w:themeColor="text1"/>
          <w:sz w:val="28"/>
          <w:szCs w:val="28"/>
          <w:rtl/>
          <w:lang w:val="en-US" w:bidi="ar-MA"/>
        </w:rPr>
        <w:t xml:space="preserve"> فمواصلة للجهود الرامية إلى الرفع من جودة </w:t>
      </w:r>
      <w:proofErr w:type="spellStart"/>
      <w:r w:rsidRPr="005048EA">
        <w:rPr>
          <w:rFonts w:ascii="ae_AlMohanad Bold" w:eastAsia="Times New Roman" w:hAnsi="ae_AlMohanad Bold" w:cs="Arabic Transparent" w:hint="cs"/>
          <w:color w:val="000000" w:themeColor="text1"/>
          <w:sz w:val="28"/>
          <w:szCs w:val="28"/>
          <w:rtl/>
          <w:lang w:val="en-US" w:bidi="ar-MA"/>
        </w:rPr>
        <w:t>التعلمات</w:t>
      </w:r>
      <w:proofErr w:type="spellEnd"/>
      <w:r w:rsidRPr="005048EA">
        <w:rPr>
          <w:rFonts w:ascii="ae_AlMohanad Bold" w:eastAsia="Times New Roman" w:hAnsi="ae_AlMohanad Bold" w:cs="Arabic Transparent" w:hint="cs"/>
          <w:color w:val="000000" w:themeColor="text1"/>
          <w:sz w:val="28"/>
          <w:szCs w:val="28"/>
          <w:rtl/>
          <w:lang w:val="en-US" w:bidi="ar-MA"/>
        </w:rPr>
        <w:t xml:space="preserve"> </w:t>
      </w:r>
      <w:proofErr w:type="spellStart"/>
      <w:r w:rsidRPr="005048EA">
        <w:rPr>
          <w:rFonts w:ascii="ae_AlMohanad Bold" w:eastAsia="Times New Roman" w:hAnsi="ae_AlMohanad Bold" w:cs="Arabic Transparent" w:hint="cs"/>
          <w:color w:val="000000" w:themeColor="text1"/>
          <w:sz w:val="28"/>
          <w:szCs w:val="28"/>
          <w:rtl/>
          <w:lang w:val="en-US" w:bidi="ar-MA"/>
        </w:rPr>
        <w:t>المدرسية،</w:t>
      </w:r>
      <w:proofErr w:type="spellEnd"/>
      <w:r w:rsidRPr="005048EA">
        <w:rPr>
          <w:rFonts w:ascii="ae_AlMohanad Bold" w:eastAsia="Times New Roman" w:hAnsi="ae_AlMohanad Bold" w:cs="Arabic Transparent" w:hint="cs"/>
          <w:color w:val="000000" w:themeColor="text1"/>
          <w:sz w:val="28"/>
          <w:szCs w:val="28"/>
          <w:rtl/>
          <w:lang w:val="en-US" w:bidi="ar-MA"/>
        </w:rPr>
        <w:t xml:space="preserve"> وانسجاما مع التوجهات الهادفة إلى تحسين الممارسة التقويمية والرفع من </w:t>
      </w:r>
      <w:proofErr w:type="spellStart"/>
      <w:r w:rsidRPr="005048EA">
        <w:rPr>
          <w:rFonts w:ascii="ae_AlMohanad Bold" w:eastAsia="Times New Roman" w:hAnsi="ae_AlMohanad Bold" w:cs="Arabic Transparent" w:hint="cs"/>
          <w:color w:val="000000" w:themeColor="text1"/>
          <w:sz w:val="28"/>
          <w:szCs w:val="28"/>
          <w:rtl/>
          <w:lang w:val="en-US" w:bidi="ar-MA"/>
        </w:rPr>
        <w:t>مصداقيتها،</w:t>
      </w:r>
      <w:proofErr w:type="spellEnd"/>
      <w:r w:rsidRPr="005048EA">
        <w:rPr>
          <w:rFonts w:ascii="ae_AlMohanad Bold" w:eastAsia="Times New Roman" w:hAnsi="ae_AlMohanad Bold" w:cs="Arabic Transparent" w:hint="cs"/>
          <w:color w:val="000000" w:themeColor="text1"/>
          <w:sz w:val="28"/>
          <w:szCs w:val="28"/>
          <w:rtl/>
          <w:lang w:val="en-US" w:bidi="ar-MA"/>
        </w:rPr>
        <w:t xml:space="preserve">  عملت الوزارة على تحيين الأطر المرجعية الوطنية الخاصة بمواد الامتحان الوطني الموحد لنيل شهادة </w:t>
      </w:r>
      <w:proofErr w:type="spellStart"/>
      <w:r w:rsidRPr="005048EA">
        <w:rPr>
          <w:rFonts w:ascii="ae_AlMohanad Bold" w:eastAsia="Times New Roman" w:hAnsi="ae_AlMohanad Bold" w:cs="Arabic Transparent" w:hint="cs"/>
          <w:color w:val="000000" w:themeColor="text1"/>
          <w:sz w:val="28"/>
          <w:szCs w:val="28"/>
          <w:rtl/>
          <w:lang w:val="en-US" w:bidi="ar-MA"/>
        </w:rPr>
        <w:t>البكالوريا،</w:t>
      </w:r>
      <w:proofErr w:type="spellEnd"/>
      <w:r w:rsidRPr="005048EA">
        <w:rPr>
          <w:rFonts w:ascii="ae_AlMohanad Bold" w:eastAsia="Times New Roman" w:hAnsi="ae_AlMohanad Bold" w:cs="Arabic Transparent" w:hint="cs"/>
          <w:color w:val="000000" w:themeColor="text1"/>
          <w:sz w:val="28"/>
          <w:szCs w:val="28"/>
          <w:rtl/>
          <w:lang w:val="en-US" w:bidi="ar-MA"/>
        </w:rPr>
        <w:t xml:space="preserve"> لاعتمادها في بناء مواضيع اختبارات مختلف المواد المعنية بالامتحان المذكور ابتداء من الموسم الدراسي الحالي </w:t>
      </w:r>
      <w:proofErr w:type="spellStart"/>
      <w:r w:rsidRPr="005048EA">
        <w:rPr>
          <w:rFonts w:ascii="ae_AlMohanad Bold" w:eastAsia="Times New Roman" w:hAnsi="ae_AlMohanad Bold" w:cs="Arabic Transparent" w:hint="cs"/>
          <w:color w:val="000000" w:themeColor="text1"/>
          <w:sz w:val="28"/>
          <w:szCs w:val="28"/>
          <w:rtl/>
          <w:lang w:val="en-US" w:bidi="ar-MA"/>
        </w:rPr>
        <w:t>2014-</w:t>
      </w:r>
      <w:proofErr w:type="spellEnd"/>
      <w:r w:rsidRPr="005048EA">
        <w:rPr>
          <w:rFonts w:ascii="ae_AlMohanad Bold" w:eastAsia="Times New Roman" w:hAnsi="ae_AlMohanad Bold" w:cs="Arabic Transparent" w:hint="cs"/>
          <w:color w:val="000000" w:themeColor="text1"/>
          <w:sz w:val="28"/>
          <w:szCs w:val="28"/>
          <w:rtl/>
          <w:lang w:val="en-US" w:bidi="ar-MA"/>
        </w:rPr>
        <w:t xml:space="preserve"> 2015.</w:t>
      </w:r>
    </w:p>
    <w:p w:rsidR="005048EA" w:rsidRPr="00CF6C37" w:rsidRDefault="005048EA" w:rsidP="00CF6C37">
      <w:pPr>
        <w:bidi/>
        <w:spacing w:after="120" w:line="360" w:lineRule="auto"/>
        <w:ind w:firstLine="567"/>
        <w:jc w:val="both"/>
        <w:rPr>
          <w:rFonts w:ascii="ae_AlMohanad Bold" w:eastAsia="Times New Roman" w:hAnsi="ae_AlMohanad Bold" w:cs="Arabic Transparent"/>
          <w:color w:val="000000" w:themeColor="text1"/>
          <w:sz w:val="28"/>
          <w:szCs w:val="28"/>
          <w:rtl/>
          <w:lang w:val="en-US" w:bidi="ar-MA"/>
        </w:rPr>
      </w:pPr>
      <w:r w:rsidRPr="005048EA">
        <w:rPr>
          <w:rFonts w:ascii="ae_AlMohanad Bold" w:eastAsia="Times New Roman" w:hAnsi="ae_AlMohanad Bold" w:cs="Arabic Transparent" w:hint="cs"/>
          <w:color w:val="000000" w:themeColor="text1"/>
          <w:sz w:val="28"/>
          <w:szCs w:val="28"/>
          <w:rtl/>
          <w:lang w:val="en-US" w:bidi="ar-MA"/>
        </w:rPr>
        <w:t xml:space="preserve">وقد تم إعداد وتحيين الأطر المرجعية المعنية والمصادقة عليها من طرف لجن وطنية تخصصية بتمثيلية الأكاديميات </w:t>
      </w:r>
      <w:proofErr w:type="spellStart"/>
      <w:r w:rsidRPr="005048EA">
        <w:rPr>
          <w:rFonts w:ascii="ae_AlMohanad Bold" w:eastAsia="Times New Roman" w:hAnsi="ae_AlMohanad Bold" w:cs="Arabic Transparent" w:hint="cs"/>
          <w:color w:val="000000" w:themeColor="text1"/>
          <w:sz w:val="28"/>
          <w:szCs w:val="28"/>
          <w:rtl/>
          <w:lang w:val="en-US" w:bidi="ar-MA"/>
        </w:rPr>
        <w:t>الجهوية</w:t>
      </w:r>
      <w:proofErr w:type="spellEnd"/>
      <w:r w:rsidRPr="005048EA">
        <w:rPr>
          <w:rFonts w:ascii="ae_AlMohanad Bold" w:eastAsia="Times New Roman" w:hAnsi="ae_AlMohanad Bold" w:cs="Arabic Transparent" w:hint="cs"/>
          <w:color w:val="000000" w:themeColor="text1"/>
          <w:sz w:val="28"/>
          <w:szCs w:val="28"/>
          <w:rtl/>
          <w:lang w:val="en-US" w:bidi="ar-MA"/>
        </w:rPr>
        <w:t xml:space="preserve"> للتربية والتكوين</w:t>
      </w:r>
      <w:r w:rsidRPr="00CF6C37">
        <w:rPr>
          <w:rFonts w:ascii="ae_AlMohanad Bold" w:eastAsia="Times New Roman" w:hAnsi="ae_AlMohanad Bold" w:cs="Arabic Transparent" w:hint="cs"/>
          <w:color w:val="000000" w:themeColor="text1"/>
          <w:sz w:val="28"/>
          <w:szCs w:val="28"/>
          <w:rtl/>
          <w:lang w:val="en-US" w:bidi="ar-MA"/>
        </w:rPr>
        <w:t>.</w:t>
      </w:r>
    </w:p>
    <w:p w:rsidR="005048EA" w:rsidRDefault="005048EA" w:rsidP="005048EA">
      <w:pPr>
        <w:bidi/>
        <w:spacing w:line="360" w:lineRule="auto"/>
        <w:ind w:firstLine="567"/>
        <w:jc w:val="both"/>
        <w:rPr>
          <w:rFonts w:cs="Arabic Transparent"/>
          <w:sz w:val="28"/>
          <w:lang w:bidi="ar-MA"/>
        </w:rPr>
      </w:pPr>
    </w:p>
    <w:p w:rsidR="00CD18D6" w:rsidRDefault="00CD18D6" w:rsidP="00CD18D6">
      <w:pPr>
        <w:bidi/>
        <w:spacing w:line="360" w:lineRule="auto"/>
        <w:ind w:firstLine="567"/>
        <w:jc w:val="both"/>
        <w:rPr>
          <w:rFonts w:cs="Arabic Transparent"/>
          <w:sz w:val="28"/>
          <w:rtl/>
          <w:lang w:bidi="ar-MA"/>
        </w:rPr>
      </w:pPr>
    </w:p>
    <w:p w:rsidR="005048EA" w:rsidRPr="008F251B" w:rsidRDefault="005048EA" w:rsidP="005048EA">
      <w:pPr>
        <w:bidi/>
        <w:spacing w:after="120" w:line="400" w:lineRule="atLeast"/>
        <w:jc w:val="both"/>
        <w:rPr>
          <w:rFonts w:cs="Arabic Transparent"/>
          <w:b/>
          <w:bCs/>
          <w:sz w:val="32"/>
          <w:szCs w:val="32"/>
          <w:u w:val="single"/>
          <w:rtl/>
          <w:lang w:bidi="ar-MA"/>
        </w:rPr>
      </w:pPr>
      <w:r w:rsidRPr="008F251B">
        <w:rPr>
          <w:rFonts w:cs="Arabic Transparent" w:hint="cs"/>
          <w:b/>
          <w:bCs/>
          <w:sz w:val="36"/>
          <w:szCs w:val="36"/>
          <w:u w:val="single"/>
          <w:rtl/>
          <w:lang w:bidi="ar-MA"/>
        </w:rPr>
        <w:lastRenderedPageBreak/>
        <w:t>1</w:t>
      </w:r>
      <w:r w:rsidRPr="008F251B">
        <w:rPr>
          <w:rFonts w:cs="Arabic Transparent" w:hint="cs"/>
          <w:b/>
          <w:bCs/>
          <w:sz w:val="34"/>
          <w:szCs w:val="36"/>
          <w:u w:val="single"/>
          <w:rtl/>
          <w:lang w:bidi="ar-MA"/>
        </w:rPr>
        <w:t xml:space="preserve">.  </w:t>
      </w:r>
      <w:proofErr w:type="gramStart"/>
      <w:r w:rsidRPr="008F251B">
        <w:rPr>
          <w:rFonts w:cs="Arabic Transparent" w:hint="cs"/>
          <w:b/>
          <w:bCs/>
          <w:sz w:val="34"/>
          <w:szCs w:val="36"/>
          <w:u w:val="single"/>
          <w:rtl/>
          <w:lang w:bidi="ar-MA"/>
        </w:rPr>
        <w:t>الأهداف</w:t>
      </w:r>
      <w:proofErr w:type="gramEnd"/>
    </w:p>
    <w:p w:rsidR="005048EA" w:rsidRPr="005048EA" w:rsidRDefault="005048EA" w:rsidP="005048EA">
      <w:pPr>
        <w:bidi/>
        <w:spacing w:after="120" w:line="400" w:lineRule="atLeast"/>
        <w:ind w:firstLine="567"/>
        <w:rPr>
          <w:rFonts w:ascii="Times New Roman Backslanted" w:eastAsia="Times New Roman" w:hAnsi="Times New Roman Backslanted" w:cs="Arabic Transparent"/>
          <w:sz w:val="28"/>
          <w:szCs w:val="28"/>
          <w:rtl/>
          <w:lang w:bidi="ar-MA"/>
        </w:rPr>
      </w:pPr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وتتحدد الأهداف من اعتماد الأطر المرجعية </w:t>
      </w:r>
      <w:proofErr w:type="spellStart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المحينة</w:t>
      </w:r>
      <w:proofErr w:type="spellEnd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في:</w:t>
      </w:r>
    </w:p>
    <w:p w:rsidR="005048EA" w:rsidRPr="005048EA" w:rsidRDefault="005048EA" w:rsidP="005048EA">
      <w:pPr>
        <w:pStyle w:val="Paragraphedeliste"/>
        <w:numPr>
          <w:ilvl w:val="1"/>
          <w:numId w:val="12"/>
        </w:numPr>
        <w:tabs>
          <w:tab w:val="right" w:pos="1104"/>
          <w:tab w:val="right" w:pos="1246"/>
        </w:tabs>
        <w:bidi/>
        <w:spacing w:after="120"/>
        <w:ind w:left="964" w:hanging="567"/>
        <w:jc w:val="both"/>
        <w:rPr>
          <w:rFonts w:ascii="Times New Roman Backslanted" w:eastAsia="Times New Roman" w:hAnsi="Times New Roman Backslanted" w:cs="Arabic Transparent"/>
          <w:sz w:val="28"/>
          <w:szCs w:val="28"/>
          <w:rtl/>
          <w:lang w:eastAsia="fr-FR" w:bidi="ar-MA"/>
        </w:rPr>
      </w:pPr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eastAsia="fr-FR" w:bidi="ar-MA"/>
        </w:rPr>
        <w:t xml:space="preserve">التحديد الأدق لما يجب أن يستهدفه الامتحان الوطني الموحد </w:t>
      </w:r>
      <w:proofErr w:type="spellStart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eastAsia="fr-FR" w:bidi="ar-MA"/>
        </w:rPr>
        <w:t>للبكالوريا</w:t>
      </w:r>
      <w:proofErr w:type="spellEnd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eastAsia="fr-FR" w:bidi="ar-MA"/>
        </w:rPr>
        <w:t xml:space="preserve"> من </w:t>
      </w:r>
      <w:proofErr w:type="spellStart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eastAsia="fr-FR" w:bidi="ar-MA"/>
        </w:rPr>
        <w:t>كفايات</w:t>
      </w:r>
      <w:proofErr w:type="spellEnd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eastAsia="fr-FR" w:bidi="ar-MA"/>
        </w:rPr>
        <w:t xml:space="preserve"> ومهارات ومضامين وذلك بهدف التوجيه الأنجع لتدخلات مختلف الفئات المعنية بإعداد </w:t>
      </w:r>
      <w:proofErr w:type="spellStart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eastAsia="fr-FR" w:bidi="ar-MA"/>
        </w:rPr>
        <w:t>المترشحين</w:t>
      </w:r>
      <w:proofErr w:type="spellEnd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eastAsia="fr-FR" w:bidi="ar-MA"/>
        </w:rPr>
        <w:t xml:space="preserve"> </w:t>
      </w:r>
      <w:proofErr w:type="spellStart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eastAsia="fr-FR" w:bidi="ar-MA"/>
        </w:rPr>
        <w:t>والمترشحات</w:t>
      </w:r>
      <w:proofErr w:type="spellEnd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eastAsia="fr-FR" w:bidi="ar-MA"/>
        </w:rPr>
        <w:t xml:space="preserve"> لاجتياز هذا الامتحان؛</w:t>
      </w:r>
    </w:p>
    <w:p w:rsidR="005048EA" w:rsidRPr="005048EA" w:rsidRDefault="005048EA" w:rsidP="005048EA">
      <w:pPr>
        <w:tabs>
          <w:tab w:val="right" w:pos="1104"/>
          <w:tab w:val="right" w:pos="1246"/>
        </w:tabs>
        <w:bidi/>
        <w:ind w:left="963" w:hanging="567"/>
        <w:jc w:val="both"/>
        <w:rPr>
          <w:rFonts w:ascii="Times New Roman Backslanted" w:eastAsia="Times New Roman" w:hAnsi="Times New Roman Backslanted" w:cs="Arabic Transparent"/>
          <w:sz w:val="28"/>
          <w:szCs w:val="28"/>
          <w:rtl/>
          <w:lang w:bidi="ar-MA"/>
        </w:rPr>
      </w:pPr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2.1. الرفع من درجة صلاحية مواضيع الامتحانات </w:t>
      </w:r>
      <w:proofErr w:type="spellStart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الإشهادية</w:t>
      </w:r>
      <w:proofErr w:type="spellEnd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بجعلها أكثر تغطية وتمثيلية للمنهاج الدراسي الرسمي؛</w:t>
      </w:r>
    </w:p>
    <w:p w:rsidR="005048EA" w:rsidRPr="005048EA" w:rsidRDefault="005048EA" w:rsidP="005048EA">
      <w:pPr>
        <w:tabs>
          <w:tab w:val="right" w:pos="1104"/>
          <w:tab w:val="right" w:pos="1246"/>
          <w:tab w:val="num" w:pos="1800"/>
        </w:tabs>
        <w:bidi/>
        <w:ind w:left="963" w:hanging="567"/>
        <w:jc w:val="both"/>
        <w:rPr>
          <w:rFonts w:ascii="Times New Roman Backslanted" w:eastAsia="Times New Roman" w:hAnsi="Times New Roman Backslanted" w:cs="Arabic Transparent"/>
          <w:sz w:val="28"/>
          <w:szCs w:val="28"/>
          <w:rtl/>
          <w:lang w:bidi="ar-MA"/>
        </w:rPr>
      </w:pPr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3.1. تدقيق الأساس التعاقدي للامتحان بالنسبة لجميع الأطراف المعنية من مدرسات </w:t>
      </w:r>
      <w:proofErr w:type="gramStart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ومدرسين</w:t>
      </w:r>
      <w:proofErr w:type="gramEnd"/>
      <w:r w:rsidRPr="005048EA">
        <w:rPr>
          <w:rFonts w:ascii="Times New Roman Backslanted" w:eastAsia="Times New Roman" w:hAnsi="Times New Roman Backslanted" w:cs="Arabic Transparent"/>
          <w:sz w:val="28"/>
          <w:szCs w:val="28"/>
          <w:lang w:bidi="ar-MA"/>
        </w:rPr>
        <w:t> </w:t>
      </w:r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وتلميذات وتلاميذ و لجن إعداد المواضيع؛</w:t>
      </w:r>
    </w:p>
    <w:p w:rsidR="005048EA" w:rsidRPr="005048EA" w:rsidRDefault="005048EA" w:rsidP="005048EA">
      <w:pPr>
        <w:tabs>
          <w:tab w:val="right" w:pos="1104"/>
          <w:tab w:val="right" w:pos="1246"/>
          <w:tab w:val="num" w:pos="1800"/>
        </w:tabs>
        <w:bidi/>
        <w:ind w:left="963" w:hanging="567"/>
        <w:jc w:val="both"/>
        <w:rPr>
          <w:rFonts w:ascii="Times New Roman Backslanted" w:eastAsia="Times New Roman" w:hAnsi="Times New Roman Backslanted" w:cs="Arabic Transparent"/>
          <w:sz w:val="28"/>
          <w:szCs w:val="28"/>
          <w:rtl/>
          <w:lang w:bidi="ar-MA"/>
        </w:rPr>
      </w:pPr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4.1.  اعتماد معيار وطني موحد لتقويم مواضيع الامتحانات </w:t>
      </w:r>
      <w:proofErr w:type="spellStart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الإشهادية؛</w:t>
      </w:r>
      <w:proofErr w:type="spellEnd"/>
    </w:p>
    <w:p w:rsidR="005048EA" w:rsidRPr="005048EA" w:rsidRDefault="005048EA" w:rsidP="005048EA">
      <w:pPr>
        <w:tabs>
          <w:tab w:val="right" w:pos="1104"/>
          <w:tab w:val="right" w:pos="1246"/>
          <w:tab w:val="right" w:pos="1690"/>
        </w:tabs>
        <w:bidi/>
        <w:ind w:left="963" w:hanging="567"/>
        <w:jc w:val="both"/>
        <w:rPr>
          <w:rFonts w:ascii="Times New Roman Backslanted" w:eastAsia="Times New Roman" w:hAnsi="Times New Roman Backslanted" w:cs="Arabic Transparent"/>
          <w:sz w:val="28"/>
          <w:szCs w:val="28"/>
          <w:rtl/>
          <w:lang w:bidi="ar-MA"/>
        </w:rPr>
      </w:pPr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5.1.  توفير موج</w:t>
      </w:r>
      <w:r w:rsidRPr="00CF6C37">
        <w:rPr>
          <w:rFonts w:ascii="ae_AlMohanad Bold" w:eastAsia="Times New Roman" w:hAnsi="ae_AlMohanad Bold" w:cs="Arabic Transparent" w:hint="cs"/>
          <w:color w:val="000000" w:themeColor="text1"/>
          <w:sz w:val="28"/>
          <w:szCs w:val="28"/>
          <w:rtl/>
          <w:lang w:val="en-US" w:bidi="ar-MA"/>
        </w:rPr>
        <w:t>هات</w:t>
      </w:r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لبناء فروض المراقبة المستمرة واستثمار نتائجها في وضع الآليات الممكنة من ضمان تحكم المتعلمات والمتعلمين في الموارد </w:t>
      </w:r>
      <w:proofErr w:type="spellStart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والكفايات</w:t>
      </w:r>
      <w:proofErr w:type="spellEnd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الأساسية للمناهج الدراسية.</w:t>
      </w:r>
    </w:p>
    <w:p w:rsidR="005048EA" w:rsidRPr="00AD5A6E" w:rsidRDefault="005048EA" w:rsidP="005048EA">
      <w:pPr>
        <w:tabs>
          <w:tab w:val="right" w:pos="1104"/>
          <w:tab w:val="right" w:pos="1246"/>
          <w:tab w:val="right" w:pos="1690"/>
        </w:tabs>
        <w:bidi/>
        <w:ind w:left="963" w:hanging="567"/>
        <w:jc w:val="both"/>
        <w:rPr>
          <w:rFonts w:cs="Arabic Transparent"/>
          <w:sz w:val="8"/>
          <w:szCs w:val="8"/>
          <w:rtl/>
          <w:lang w:bidi="ar-MA"/>
        </w:rPr>
      </w:pPr>
    </w:p>
    <w:p w:rsidR="005048EA" w:rsidRPr="008F251B" w:rsidRDefault="005048EA" w:rsidP="005048EA">
      <w:pPr>
        <w:bidi/>
        <w:spacing w:after="120" w:line="400" w:lineRule="atLeast"/>
        <w:jc w:val="both"/>
        <w:rPr>
          <w:rFonts w:cs="Arabic Transparent"/>
          <w:b/>
          <w:bCs/>
          <w:sz w:val="36"/>
          <w:szCs w:val="36"/>
          <w:u w:val="single"/>
          <w:rtl/>
          <w:lang w:bidi="ar-MA"/>
        </w:rPr>
      </w:pPr>
      <w:r w:rsidRPr="008F251B">
        <w:rPr>
          <w:rFonts w:cs="Arabic Transparent" w:hint="cs"/>
          <w:b/>
          <w:bCs/>
          <w:sz w:val="36"/>
          <w:szCs w:val="36"/>
          <w:u w:val="single"/>
          <w:rtl/>
          <w:lang w:bidi="ar-MA"/>
        </w:rPr>
        <w:t>2. بنية الإطار المرجعي</w:t>
      </w:r>
    </w:p>
    <w:p w:rsidR="005048EA" w:rsidRPr="005048EA" w:rsidRDefault="005048EA" w:rsidP="005048EA">
      <w:pPr>
        <w:bidi/>
        <w:spacing w:before="120" w:after="120" w:line="360" w:lineRule="auto"/>
        <w:ind w:firstLine="709"/>
        <w:jc w:val="both"/>
        <w:rPr>
          <w:rFonts w:ascii="Times New Roman Backslanted" w:eastAsia="Times New Roman" w:hAnsi="Times New Roman Backslanted" w:cs="Arabic Transparent"/>
          <w:sz w:val="28"/>
          <w:szCs w:val="28"/>
          <w:rtl/>
          <w:lang w:bidi="ar-MA"/>
        </w:rPr>
      </w:pPr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يستند وضع الأطر المرجعية لمواضيع الامتحان الوطني الموحد على التحديد الدقيق والإجرائي لمعالم التحصيل النموذجي للمتعلمين وللمتعلمات عند نهاية السلك الثانوي التأهيلي وذلك من خلال:</w:t>
      </w:r>
    </w:p>
    <w:p w:rsidR="005048EA" w:rsidRPr="005048EA" w:rsidRDefault="005048EA" w:rsidP="007D4859">
      <w:pPr>
        <w:pStyle w:val="Paragraphedeliste"/>
        <w:numPr>
          <w:ilvl w:val="1"/>
          <w:numId w:val="11"/>
        </w:numPr>
        <w:bidi/>
        <w:spacing w:after="0" w:line="360" w:lineRule="atLeast"/>
        <w:ind w:left="985" w:hanging="567"/>
        <w:contextualSpacing w:val="0"/>
        <w:jc w:val="both"/>
        <w:rPr>
          <w:rFonts w:ascii="Times New Roman Backslanted" w:eastAsia="Times New Roman" w:hAnsi="Times New Roman Backslanted" w:cs="Arabic Transparent"/>
          <w:sz w:val="28"/>
          <w:szCs w:val="28"/>
          <w:rtl/>
          <w:lang w:eastAsia="fr-FR" w:bidi="ar-MA"/>
        </w:rPr>
      </w:pPr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eastAsia="fr-FR" w:bidi="ar-MA"/>
        </w:rPr>
        <w:t xml:space="preserve">ضبط الموارد الدراسية المقررة في السنة النهائية لسلك </w:t>
      </w:r>
      <w:proofErr w:type="spellStart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eastAsia="fr-FR" w:bidi="ar-MA"/>
        </w:rPr>
        <w:t>البكالوريا</w:t>
      </w:r>
      <w:proofErr w:type="spellEnd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eastAsia="fr-FR" w:bidi="ar-MA"/>
        </w:rPr>
        <w:t xml:space="preserve"> مع حصر درجة الأهمية النسبية لكل مجال من مجالاتها</w:t>
      </w:r>
      <w:r w:rsidR="007D4859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eastAsia="fr-FR" w:bidi="ar-MA"/>
        </w:rPr>
        <w:t xml:space="preserve"> داخل المنهاج الرسمي لكل مادة </w:t>
      </w:r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eastAsia="fr-FR" w:bidi="ar-MA"/>
        </w:rPr>
        <w:t>دراسية؛</w:t>
      </w:r>
    </w:p>
    <w:p w:rsidR="007D4859" w:rsidRDefault="005048EA" w:rsidP="007D4859">
      <w:pPr>
        <w:bidi/>
        <w:spacing w:before="120" w:after="120"/>
        <w:ind w:left="418"/>
        <w:jc w:val="both"/>
        <w:rPr>
          <w:rFonts w:ascii="Times New Roman Backslanted" w:eastAsia="Times New Roman" w:hAnsi="Times New Roman Backslanted" w:cs="Arabic Transparent"/>
          <w:sz w:val="28"/>
          <w:szCs w:val="28"/>
          <w:rtl/>
          <w:lang w:bidi="ar-MA"/>
        </w:rPr>
      </w:pPr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2.2. تعريف </w:t>
      </w:r>
      <w:proofErr w:type="spellStart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الكفايات</w:t>
      </w:r>
      <w:proofErr w:type="spellEnd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والمهارات والقدرات المسطرة لهذا المستوى التعليمي تعريفا </w:t>
      </w:r>
      <w:proofErr w:type="spellStart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إجرائيا،</w:t>
      </w:r>
      <w:proofErr w:type="spellEnd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مع تحديد </w:t>
      </w:r>
      <w:r w:rsidR="007D4859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  </w:t>
      </w:r>
    </w:p>
    <w:p w:rsidR="005048EA" w:rsidRPr="005048EA" w:rsidRDefault="007D4859" w:rsidP="007D4859">
      <w:pPr>
        <w:bidi/>
        <w:spacing w:before="120" w:after="120"/>
        <w:ind w:left="418" w:right="-142"/>
        <w:jc w:val="both"/>
        <w:rPr>
          <w:rFonts w:ascii="Times New Roman Backslanted" w:eastAsia="Times New Roman" w:hAnsi="Times New Roman Backslanted" w:cs="Arabic Transparent"/>
          <w:sz w:val="28"/>
          <w:szCs w:val="28"/>
          <w:rtl/>
          <w:lang w:bidi="ar-MA"/>
        </w:rPr>
      </w:pPr>
      <w:r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     </w:t>
      </w:r>
      <w:r w:rsidR="005048EA"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درجة الأهمية بالنسبة لكل مستوى </w:t>
      </w:r>
      <w:proofErr w:type="spellStart"/>
      <w:r w:rsidR="005048EA"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مهاري</w:t>
      </w:r>
      <w:proofErr w:type="spellEnd"/>
      <w:r w:rsidR="005048EA"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داخل المنهاج الرسمي للمادة الدراسية</w:t>
      </w:r>
      <w:r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المعنية</w:t>
      </w:r>
      <w:r w:rsidR="005048EA"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؛</w:t>
      </w:r>
    </w:p>
    <w:p w:rsidR="005048EA" w:rsidRPr="005048EA" w:rsidRDefault="005048EA" w:rsidP="007D4859">
      <w:pPr>
        <w:bidi/>
        <w:spacing w:before="120" w:after="120"/>
        <w:ind w:left="1332" w:hanging="914"/>
        <w:jc w:val="both"/>
        <w:rPr>
          <w:rFonts w:ascii="Times New Roman Backslanted" w:eastAsia="Times New Roman" w:hAnsi="Times New Roman Backslanted" w:cs="Arabic Transparent"/>
          <w:sz w:val="28"/>
          <w:szCs w:val="28"/>
          <w:rtl/>
          <w:lang w:bidi="ar-MA"/>
        </w:rPr>
      </w:pPr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3.2. </w:t>
      </w:r>
      <w:proofErr w:type="gramStart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تحديد</w:t>
      </w:r>
      <w:proofErr w:type="gramEnd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شروط الإنجاز.</w:t>
      </w:r>
    </w:p>
    <w:p w:rsidR="005048EA" w:rsidRPr="008F251B" w:rsidRDefault="005048EA" w:rsidP="005048EA">
      <w:pPr>
        <w:bidi/>
        <w:spacing w:before="120" w:after="120"/>
        <w:ind w:left="1332" w:hanging="720"/>
        <w:jc w:val="both"/>
        <w:rPr>
          <w:rFonts w:cs="Arabic Transparent"/>
          <w:sz w:val="16"/>
          <w:szCs w:val="16"/>
          <w:rtl/>
          <w:lang w:bidi="ar-MA"/>
        </w:rPr>
      </w:pPr>
    </w:p>
    <w:p w:rsidR="005048EA" w:rsidRPr="008F251B" w:rsidRDefault="005048EA" w:rsidP="005048EA">
      <w:pPr>
        <w:bidi/>
        <w:spacing w:after="120" w:line="400" w:lineRule="atLeast"/>
        <w:jc w:val="both"/>
        <w:rPr>
          <w:rFonts w:cs="Arabic Transparent"/>
          <w:b/>
          <w:bCs/>
          <w:sz w:val="32"/>
          <w:szCs w:val="32"/>
          <w:u w:val="single"/>
          <w:rtl/>
          <w:lang w:bidi="ar-MA"/>
        </w:rPr>
      </w:pPr>
      <w:r w:rsidRPr="008F251B">
        <w:rPr>
          <w:rFonts w:cs="Arabic Transparent" w:hint="cs"/>
          <w:b/>
          <w:bCs/>
          <w:sz w:val="36"/>
          <w:szCs w:val="36"/>
          <w:u w:val="single"/>
          <w:rtl/>
          <w:lang w:bidi="ar-MA"/>
        </w:rPr>
        <w:t>3. توظيف الإطار المرجعي</w:t>
      </w:r>
    </w:p>
    <w:p w:rsidR="005048EA" w:rsidRPr="005048EA" w:rsidRDefault="005048EA" w:rsidP="005048EA">
      <w:pPr>
        <w:bidi/>
        <w:spacing w:after="120" w:line="400" w:lineRule="atLeast"/>
        <w:ind w:left="70"/>
        <w:jc w:val="both"/>
        <w:rPr>
          <w:rFonts w:ascii="Times New Roman Backslanted" w:eastAsia="Times New Roman" w:hAnsi="Times New Roman Backslanted" w:cs="Arabic Transparent"/>
          <w:sz w:val="28"/>
          <w:szCs w:val="28"/>
          <w:rtl/>
          <w:lang w:bidi="ar-MA"/>
        </w:rPr>
      </w:pPr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توظف الأطر المرجعية في بناء مواضيع الاختبارات المتعلقة بمختلف المواد المعنية بالامتحان وذلك بالاستناد إلى المعايير التالية:</w:t>
      </w:r>
    </w:p>
    <w:p w:rsidR="005048EA" w:rsidRPr="005048EA" w:rsidRDefault="005048EA" w:rsidP="005048EA">
      <w:pPr>
        <w:tabs>
          <w:tab w:val="right" w:pos="430"/>
        </w:tabs>
        <w:bidi/>
        <w:spacing w:after="120" w:line="360" w:lineRule="atLeast"/>
        <w:ind w:left="2126" w:hanging="1514"/>
        <w:jc w:val="both"/>
        <w:rPr>
          <w:rFonts w:ascii="Times New Roman Backslanted" w:eastAsia="Times New Roman" w:hAnsi="Times New Roman Backslanted" w:cs="Arabic Transparent"/>
          <w:sz w:val="28"/>
          <w:szCs w:val="28"/>
          <w:rtl/>
          <w:lang w:bidi="ar-MA"/>
        </w:rPr>
      </w:pPr>
      <w:r w:rsidRPr="00AD5A6E">
        <w:rPr>
          <w:rFonts w:ascii="Times New Roman Backslanted" w:eastAsia="Times New Roman" w:hAnsi="Times New Roman Backslanted" w:cs="Arabic Transparent" w:hint="cs"/>
          <w:b/>
          <w:bCs/>
          <w:sz w:val="28"/>
          <w:szCs w:val="28"/>
          <w:rtl/>
          <w:lang w:bidi="ar-MA"/>
        </w:rPr>
        <w:t>1. التغطية  :</w:t>
      </w:r>
      <w:r w:rsidRPr="007A6235">
        <w:rPr>
          <w:rFonts w:cs="Arabic Transparent" w:hint="cs"/>
          <w:sz w:val="28"/>
          <w:rtl/>
          <w:lang w:bidi="ar-MA"/>
        </w:rPr>
        <w:tab/>
      </w:r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أن يغطي موضوع الامتحان كل المجالات المحدد</w:t>
      </w:r>
      <w:r w:rsidR="007D4859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ة</w:t>
      </w:r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في الإطار المرجعي الخاص بكل مادة دراسية.</w:t>
      </w:r>
    </w:p>
    <w:p w:rsidR="005048EA" w:rsidRDefault="005048EA" w:rsidP="005048EA">
      <w:pPr>
        <w:tabs>
          <w:tab w:val="right" w:pos="250"/>
        </w:tabs>
        <w:bidi/>
        <w:spacing w:after="120" w:line="360" w:lineRule="atLeast"/>
        <w:ind w:left="2126" w:hanging="1514"/>
        <w:jc w:val="both"/>
        <w:rPr>
          <w:rFonts w:ascii="Times New Roman Backslanted" w:eastAsia="Times New Roman" w:hAnsi="Times New Roman Backslanted" w:cs="Arabic Transparent"/>
          <w:sz w:val="28"/>
          <w:szCs w:val="28"/>
          <w:rtl/>
          <w:lang w:bidi="ar-MA"/>
        </w:rPr>
      </w:pPr>
      <w:r w:rsidRPr="00AD5A6E">
        <w:rPr>
          <w:rFonts w:ascii="Times New Roman Backslanted" w:eastAsia="Times New Roman" w:hAnsi="Times New Roman Backslanted" w:cs="Arabic Transparent" w:hint="cs"/>
          <w:b/>
          <w:bCs/>
          <w:sz w:val="28"/>
          <w:szCs w:val="28"/>
          <w:rtl/>
          <w:lang w:bidi="ar-MA"/>
        </w:rPr>
        <w:t>2. التمثيلية :</w:t>
      </w:r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ab/>
        <w:t xml:space="preserve">أن تعتمد درجة الأهمية المحددة في الإطار المرجعي لكل مجال من مجالات الموارد الدراسية ولكل كفاية أو مستوى </w:t>
      </w:r>
      <w:proofErr w:type="spellStart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مهاري</w:t>
      </w:r>
      <w:proofErr w:type="spellEnd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في بناء موضوع الاختبار وذلك لضمان تمثيلية هذا الأخير للمنهاج الرسمي المقرر.</w:t>
      </w:r>
    </w:p>
    <w:p w:rsidR="005048EA" w:rsidRDefault="005048EA" w:rsidP="005048EA">
      <w:pPr>
        <w:tabs>
          <w:tab w:val="right" w:pos="250"/>
        </w:tabs>
        <w:bidi/>
        <w:spacing w:after="120" w:line="360" w:lineRule="atLeast"/>
        <w:ind w:left="2126" w:hanging="1514"/>
        <w:jc w:val="both"/>
        <w:rPr>
          <w:rFonts w:ascii="Times New Roman Backslanted" w:eastAsia="Times New Roman" w:hAnsi="Times New Roman Backslanted" w:cs="Arabic Transparent"/>
          <w:sz w:val="28"/>
          <w:szCs w:val="28"/>
          <w:rtl/>
          <w:lang w:bidi="ar-MA"/>
        </w:rPr>
      </w:pPr>
    </w:p>
    <w:p w:rsidR="005048EA" w:rsidRPr="005048EA" w:rsidRDefault="005048EA" w:rsidP="005048EA">
      <w:pPr>
        <w:bidi/>
        <w:spacing w:line="360" w:lineRule="atLeast"/>
        <w:ind w:left="2126" w:hanging="1514"/>
        <w:jc w:val="both"/>
        <w:rPr>
          <w:rFonts w:ascii="Times New Roman Backslanted" w:eastAsia="Times New Roman" w:hAnsi="Times New Roman Backslanted" w:cs="Arabic Transparent"/>
          <w:sz w:val="28"/>
          <w:szCs w:val="28"/>
          <w:rtl/>
          <w:lang w:bidi="ar-MA"/>
        </w:rPr>
      </w:pPr>
      <w:r w:rsidRPr="00AD5A6E">
        <w:rPr>
          <w:rFonts w:ascii="Times New Roman Backslanted" w:eastAsia="Times New Roman" w:hAnsi="Times New Roman Backslanted" w:cs="Arabic Transparent" w:hint="cs"/>
          <w:b/>
          <w:bCs/>
          <w:sz w:val="28"/>
          <w:szCs w:val="28"/>
          <w:rtl/>
          <w:lang w:bidi="ar-MA"/>
        </w:rPr>
        <w:lastRenderedPageBreak/>
        <w:t>3. المطابقة :</w:t>
      </w:r>
      <w:r>
        <w:rPr>
          <w:rFonts w:cs="Arabic Transparent" w:hint="cs"/>
          <w:sz w:val="28"/>
          <w:rtl/>
          <w:lang w:bidi="ar-MA"/>
        </w:rPr>
        <w:tab/>
      </w:r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أن يتم التحقق من مطابقة الوضعيات </w:t>
      </w:r>
      <w:proofErr w:type="spellStart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الاختبارية</w:t>
      </w:r>
      <w:proofErr w:type="spellEnd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للمحددات الواردة في الإطار المرجعي على ثلاث مستويات:</w:t>
      </w:r>
    </w:p>
    <w:p w:rsidR="005048EA" w:rsidRPr="005048EA" w:rsidRDefault="005048EA" w:rsidP="005048EA">
      <w:pPr>
        <w:numPr>
          <w:ilvl w:val="0"/>
          <w:numId w:val="13"/>
        </w:numPr>
        <w:tabs>
          <w:tab w:val="clear" w:pos="1826"/>
          <w:tab w:val="right" w:pos="3130"/>
        </w:tabs>
        <w:bidi/>
        <w:spacing w:after="120" w:line="400" w:lineRule="atLeast"/>
        <w:ind w:left="2950"/>
        <w:jc w:val="both"/>
        <w:rPr>
          <w:rFonts w:ascii="Times New Roman Backslanted" w:eastAsia="Times New Roman" w:hAnsi="Times New Roman Backslanted" w:cs="Arabic Transparent"/>
          <w:sz w:val="28"/>
          <w:szCs w:val="28"/>
          <w:lang w:bidi="ar-MA"/>
        </w:rPr>
      </w:pPr>
      <w:proofErr w:type="spellStart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الكفايات</w:t>
      </w:r>
      <w:proofErr w:type="spellEnd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والمهارات؛ </w:t>
      </w:r>
    </w:p>
    <w:p w:rsidR="005048EA" w:rsidRPr="005048EA" w:rsidRDefault="005048EA" w:rsidP="005048EA">
      <w:pPr>
        <w:numPr>
          <w:ilvl w:val="0"/>
          <w:numId w:val="13"/>
        </w:numPr>
        <w:tabs>
          <w:tab w:val="clear" w:pos="1826"/>
          <w:tab w:val="right" w:pos="3130"/>
        </w:tabs>
        <w:bidi/>
        <w:spacing w:after="120" w:line="400" w:lineRule="atLeast"/>
        <w:ind w:left="2950"/>
        <w:jc w:val="both"/>
        <w:rPr>
          <w:rFonts w:ascii="Times New Roman Backslanted" w:eastAsia="Times New Roman" w:hAnsi="Times New Roman Backslanted" w:cs="Arabic Transparent"/>
          <w:sz w:val="28"/>
          <w:szCs w:val="28"/>
          <w:lang w:bidi="ar-MA"/>
        </w:rPr>
      </w:pPr>
      <w:proofErr w:type="gramStart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الموارد</w:t>
      </w:r>
      <w:proofErr w:type="gramEnd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الدراسية ومجالاتها؛</w:t>
      </w:r>
    </w:p>
    <w:p w:rsidR="005048EA" w:rsidRDefault="005048EA" w:rsidP="005048EA">
      <w:pPr>
        <w:numPr>
          <w:ilvl w:val="0"/>
          <w:numId w:val="13"/>
        </w:numPr>
        <w:tabs>
          <w:tab w:val="clear" w:pos="1826"/>
          <w:tab w:val="right" w:pos="3130"/>
        </w:tabs>
        <w:bidi/>
        <w:spacing w:after="120" w:line="400" w:lineRule="atLeast"/>
        <w:ind w:left="2950"/>
        <w:jc w:val="both"/>
        <w:rPr>
          <w:rFonts w:cs="Arabic Transparent"/>
          <w:sz w:val="28"/>
          <w:lang w:bidi="ar-MA"/>
        </w:rPr>
      </w:pPr>
      <w:proofErr w:type="gramStart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شروط</w:t>
      </w:r>
      <w:proofErr w:type="gramEnd"/>
      <w:r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الإنجاز</w:t>
      </w:r>
      <w:r w:rsidRPr="007A6235">
        <w:rPr>
          <w:rFonts w:cs="Arabic Transparent" w:hint="cs"/>
          <w:sz w:val="28"/>
          <w:rtl/>
          <w:lang w:bidi="ar-MA"/>
        </w:rPr>
        <w:t>.</w:t>
      </w:r>
    </w:p>
    <w:p w:rsidR="005048EA" w:rsidRPr="00061633" w:rsidRDefault="005048EA" w:rsidP="005048EA">
      <w:pPr>
        <w:tabs>
          <w:tab w:val="num" w:pos="610"/>
        </w:tabs>
        <w:bidi/>
        <w:ind w:left="68" w:firstLine="539"/>
        <w:jc w:val="both"/>
        <w:rPr>
          <w:rFonts w:cs="Arabic Transparent"/>
          <w:sz w:val="16"/>
          <w:szCs w:val="16"/>
          <w:rtl/>
          <w:lang w:bidi="ar-MA"/>
        </w:rPr>
      </w:pPr>
    </w:p>
    <w:p w:rsidR="005048EA" w:rsidRPr="005048EA" w:rsidRDefault="00AD5A6E" w:rsidP="00AD5A6E">
      <w:pPr>
        <w:bidi/>
        <w:spacing w:line="360" w:lineRule="atLeast"/>
        <w:ind w:left="560"/>
        <w:jc w:val="both"/>
        <w:rPr>
          <w:rFonts w:ascii="Times New Roman Backslanted" w:eastAsia="Times New Roman" w:hAnsi="Times New Roman Backslanted" w:cs="Arabic Transparent"/>
          <w:sz w:val="28"/>
          <w:szCs w:val="28"/>
          <w:rtl/>
          <w:lang w:bidi="ar-MA"/>
        </w:rPr>
      </w:pPr>
      <w:r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   </w:t>
      </w:r>
      <w:proofErr w:type="spellStart"/>
      <w:r w:rsidR="005048EA"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هذا،</w:t>
      </w:r>
      <w:proofErr w:type="spellEnd"/>
      <w:r w:rsidR="005048EA"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وحتى يحقق هذا الإجراء الأهداف </w:t>
      </w:r>
      <w:proofErr w:type="spellStart"/>
      <w:r w:rsidR="005048EA"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المتوخاة</w:t>
      </w:r>
      <w:proofErr w:type="spellEnd"/>
      <w:r w:rsidR="005048EA"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</w:t>
      </w:r>
      <w:proofErr w:type="spellStart"/>
      <w:r w:rsidR="005048EA"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منه،</w:t>
      </w:r>
      <w:proofErr w:type="spellEnd"/>
      <w:r w:rsidR="005048EA"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باعتباره خطوة أساسية للرفع من صلاحية  </w:t>
      </w:r>
      <w:proofErr w:type="spellStart"/>
      <w:r w:rsidR="005048EA"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وموثوقية</w:t>
      </w:r>
      <w:proofErr w:type="spellEnd"/>
      <w:r w:rsidR="005048EA"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الامتحانات </w:t>
      </w:r>
      <w:proofErr w:type="spellStart"/>
      <w:r w:rsidR="005048EA"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الإشهادية،</w:t>
      </w:r>
      <w:proofErr w:type="spellEnd"/>
      <w:r w:rsidR="005048EA" w:rsidRPr="005048EA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يشرفني أن أطلب منكم الحرص على تنفيذ ما يلي: </w:t>
      </w:r>
    </w:p>
    <w:p w:rsidR="005048EA" w:rsidRPr="005903DA" w:rsidRDefault="005048EA" w:rsidP="00AD5A6E">
      <w:pPr>
        <w:numPr>
          <w:ilvl w:val="0"/>
          <w:numId w:val="14"/>
        </w:numPr>
        <w:tabs>
          <w:tab w:val="right" w:pos="970"/>
        </w:tabs>
        <w:bidi/>
        <w:spacing w:after="0"/>
        <w:ind w:hanging="57"/>
        <w:jc w:val="both"/>
        <w:rPr>
          <w:rFonts w:cs="Arabic Transparent"/>
          <w:color w:val="000000" w:themeColor="text1"/>
          <w:sz w:val="28"/>
          <w:lang w:bidi="ar-MA"/>
        </w:rPr>
      </w:pPr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استنساخ هذه المذكرة وتوزيعها على المعنيين بالموضوع من مفتشات ومفتشين تربويين وأستاذات وأساتذة مع العمل على إطلاع مختلف </w:t>
      </w:r>
      <w:proofErr w:type="spellStart"/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المترشحين</w:t>
      </w:r>
      <w:proofErr w:type="spellEnd"/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</w:t>
      </w:r>
      <w:proofErr w:type="spellStart"/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والمترشحات</w:t>
      </w:r>
      <w:proofErr w:type="spellEnd"/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لامتحانات </w:t>
      </w:r>
      <w:proofErr w:type="spellStart"/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البكالوريا</w:t>
      </w:r>
      <w:proofErr w:type="spellEnd"/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على فحواها</w:t>
      </w:r>
      <w:r w:rsidRPr="005903DA">
        <w:rPr>
          <w:rFonts w:cs="Arabic Transparent" w:hint="cs"/>
          <w:color w:val="000000" w:themeColor="text1"/>
          <w:sz w:val="28"/>
          <w:rtl/>
          <w:lang w:bidi="ar-MA"/>
        </w:rPr>
        <w:t>؛</w:t>
      </w:r>
    </w:p>
    <w:p w:rsidR="005048EA" w:rsidRPr="00AD5A6E" w:rsidRDefault="005048EA" w:rsidP="009710CC">
      <w:pPr>
        <w:numPr>
          <w:ilvl w:val="0"/>
          <w:numId w:val="14"/>
        </w:numPr>
        <w:tabs>
          <w:tab w:val="right" w:pos="970"/>
        </w:tabs>
        <w:bidi/>
        <w:spacing w:after="0"/>
        <w:ind w:hanging="57"/>
        <w:jc w:val="both"/>
        <w:rPr>
          <w:rFonts w:ascii="Times New Roman Backslanted" w:eastAsia="Times New Roman" w:hAnsi="Times New Roman Backslanted" w:cs="Arabic Transparent"/>
          <w:sz w:val="28"/>
          <w:szCs w:val="28"/>
          <w:lang w:bidi="ar-MA"/>
        </w:rPr>
      </w:pPr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تمكين السيدات والسادة المفتشات والمفتشين </w:t>
      </w:r>
      <w:r w:rsidR="007D4859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التربويين</w:t>
      </w:r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للمواد المعنية بالامتحان من عقد اجتماعات ولقاءات تربوية لإطلاع</w:t>
      </w:r>
      <w:r w:rsidR="007D4859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المتدخلين المعنيين</w:t>
      </w:r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على عناصر </w:t>
      </w:r>
      <w:proofErr w:type="spellStart"/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التحيين</w:t>
      </w:r>
      <w:proofErr w:type="spellEnd"/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والتعدي</w:t>
      </w:r>
      <w:r w:rsidR="007D4859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ل </w:t>
      </w:r>
      <w:r w:rsidR="009710CC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التي طالت الأطر المرجعية </w:t>
      </w:r>
      <w:proofErr w:type="spellStart"/>
      <w:r w:rsidR="009710CC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المحينة</w:t>
      </w:r>
      <w:proofErr w:type="spellEnd"/>
      <w:r w:rsidR="007D4859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مع التأكيد على ضرورة اعتماد </w:t>
      </w:r>
      <w:r w:rsidR="009710CC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هذه الأخيرة</w:t>
      </w:r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في </w:t>
      </w:r>
      <w:proofErr w:type="spellStart"/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تأطير</w:t>
      </w:r>
      <w:proofErr w:type="spellEnd"/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المكلفين بإعداد اقتراحات مواضيع الامتحان الوطني الموحد لنيل شهادة </w:t>
      </w:r>
      <w:proofErr w:type="spellStart"/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البكالوريا</w:t>
      </w:r>
      <w:proofErr w:type="spellEnd"/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ابتداء من دورة 2015؛</w:t>
      </w:r>
    </w:p>
    <w:p w:rsidR="005048EA" w:rsidRDefault="005048EA" w:rsidP="00AD5A6E">
      <w:pPr>
        <w:numPr>
          <w:ilvl w:val="0"/>
          <w:numId w:val="14"/>
        </w:numPr>
        <w:bidi/>
        <w:spacing w:after="0"/>
        <w:ind w:hanging="57"/>
        <w:jc w:val="both"/>
        <w:rPr>
          <w:rFonts w:cs="Arabic Transparent"/>
          <w:color w:val="000000" w:themeColor="text1"/>
          <w:sz w:val="28"/>
        </w:rPr>
      </w:pPr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دعوة السيدات والسادة المفتشات والمفتشين التربويين إلى تنظيم لقاءات تربوية مع السيدات والسادة الأستاذات والأساتذة لاعتماد هذه الأداة في التخطيط للتدريس وتوظيفها في إعداد فروض المراقبة المستمرة</w:t>
      </w:r>
      <w:r w:rsidRPr="005903DA">
        <w:rPr>
          <w:rFonts w:cs="Arabic Transparent" w:hint="cs"/>
          <w:color w:val="000000" w:themeColor="text1"/>
          <w:sz w:val="28"/>
          <w:rtl/>
        </w:rPr>
        <w:t xml:space="preserve">. </w:t>
      </w:r>
    </w:p>
    <w:p w:rsidR="005048EA" w:rsidRPr="00EB29ED" w:rsidRDefault="005048EA" w:rsidP="005048EA">
      <w:pPr>
        <w:bidi/>
        <w:ind w:left="902"/>
        <w:jc w:val="both"/>
        <w:rPr>
          <w:rFonts w:cs="Arabic Transparent"/>
          <w:color w:val="000000" w:themeColor="text1"/>
          <w:sz w:val="10"/>
          <w:szCs w:val="10"/>
        </w:rPr>
      </w:pPr>
    </w:p>
    <w:p w:rsidR="005048EA" w:rsidRPr="00AD5A6E" w:rsidRDefault="005048EA" w:rsidP="005048EA">
      <w:pPr>
        <w:bidi/>
        <w:ind w:firstLine="396"/>
        <w:jc w:val="both"/>
        <w:rPr>
          <w:rFonts w:ascii="Times New Roman Backslanted" w:eastAsia="Times New Roman" w:hAnsi="Times New Roman Backslanted" w:cs="Arabic Transparent"/>
          <w:sz w:val="28"/>
          <w:szCs w:val="28"/>
          <w:rtl/>
          <w:lang w:bidi="ar-MA"/>
        </w:rPr>
      </w:pPr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واعتبارا للأهمية البالغة التي </w:t>
      </w:r>
      <w:proofErr w:type="spellStart"/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يكتسيها</w:t>
      </w:r>
      <w:proofErr w:type="spellEnd"/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هذا </w:t>
      </w:r>
      <w:proofErr w:type="spellStart"/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الموضوع،</w:t>
      </w:r>
      <w:proofErr w:type="spellEnd"/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فإني أهيب </w:t>
      </w:r>
      <w:proofErr w:type="spellStart"/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بالجميع،</w:t>
      </w:r>
      <w:proofErr w:type="spellEnd"/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كل من </w:t>
      </w:r>
      <w:proofErr w:type="spellStart"/>
      <w:r w:rsidRPr="00AD5A6E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موقع</w:t>
      </w:r>
      <w:r w:rsidR="007D4859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ه،</w:t>
      </w:r>
      <w:proofErr w:type="spellEnd"/>
      <w:r w:rsidR="007D4859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</w:t>
      </w:r>
      <w:proofErr w:type="spellStart"/>
      <w:r w:rsidR="007D4859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إيلاءه</w:t>
      </w:r>
      <w:proofErr w:type="spellEnd"/>
      <w:r w:rsidR="007D4859"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 كل الاهتمام والعناية اللازمتين.</w:t>
      </w:r>
    </w:p>
    <w:p w:rsidR="005048EA" w:rsidRPr="001E32E7" w:rsidRDefault="005048EA" w:rsidP="005048EA">
      <w:pPr>
        <w:tabs>
          <w:tab w:val="right" w:pos="970"/>
        </w:tabs>
        <w:bidi/>
        <w:spacing w:after="120" w:line="400" w:lineRule="atLeast"/>
        <w:ind w:left="70" w:firstLine="540"/>
        <w:jc w:val="both"/>
        <w:rPr>
          <w:rFonts w:cs="Arabic Transparent"/>
          <w:sz w:val="30"/>
          <w:szCs w:val="30"/>
        </w:rPr>
      </w:pPr>
      <w:r>
        <w:rPr>
          <w:rFonts w:cs="Arabic Transparent" w:hint="cs"/>
          <w:sz w:val="30"/>
          <w:szCs w:val="30"/>
          <w:rtl/>
          <w:lang w:bidi="ar-MA"/>
        </w:rPr>
        <w:tab/>
      </w:r>
      <w:r>
        <w:rPr>
          <w:rFonts w:cs="Arabic Transparent" w:hint="cs"/>
          <w:sz w:val="30"/>
          <w:szCs w:val="30"/>
          <w:rtl/>
          <w:lang w:bidi="ar-MA"/>
        </w:rPr>
        <w:tab/>
      </w:r>
      <w:r>
        <w:rPr>
          <w:rFonts w:cs="Arabic Transparent" w:hint="cs"/>
          <w:sz w:val="30"/>
          <w:szCs w:val="30"/>
          <w:rtl/>
          <w:lang w:bidi="ar-MA"/>
        </w:rPr>
        <w:tab/>
      </w:r>
      <w:r>
        <w:rPr>
          <w:rFonts w:cs="Arabic Transparent" w:hint="cs"/>
          <w:sz w:val="30"/>
          <w:szCs w:val="30"/>
          <w:rtl/>
          <w:lang w:bidi="ar-MA"/>
        </w:rPr>
        <w:tab/>
      </w:r>
      <w:r>
        <w:rPr>
          <w:rFonts w:cs="Arabic Transparent" w:hint="cs"/>
          <w:sz w:val="30"/>
          <w:szCs w:val="30"/>
          <w:rtl/>
          <w:lang w:bidi="ar-MA"/>
        </w:rPr>
        <w:tab/>
      </w:r>
      <w:r>
        <w:rPr>
          <w:rFonts w:cs="Arabic Transparent" w:hint="cs"/>
          <w:sz w:val="30"/>
          <w:szCs w:val="30"/>
          <w:rtl/>
          <w:lang w:bidi="ar-MA"/>
        </w:rPr>
        <w:tab/>
      </w:r>
      <w:r>
        <w:rPr>
          <w:rFonts w:cs="Arabic Transparent" w:hint="cs"/>
          <w:sz w:val="30"/>
          <w:szCs w:val="30"/>
          <w:rtl/>
          <w:lang w:bidi="ar-MA"/>
        </w:rPr>
        <w:tab/>
      </w:r>
      <w:r>
        <w:rPr>
          <w:rFonts w:cs="Arabic Transparent" w:hint="cs"/>
          <w:sz w:val="30"/>
          <w:szCs w:val="30"/>
          <w:rtl/>
          <w:lang w:bidi="ar-MA"/>
        </w:rPr>
        <w:tab/>
      </w:r>
      <w:r w:rsidRPr="001E32E7">
        <w:rPr>
          <w:rFonts w:cs="Arabic Transparent" w:hint="cs"/>
          <w:b/>
          <w:bCs/>
          <w:sz w:val="30"/>
          <w:szCs w:val="30"/>
          <w:rtl/>
          <w:lang w:bidi="ar-MA"/>
        </w:rPr>
        <w:t>و</w:t>
      </w:r>
      <w:r>
        <w:rPr>
          <w:rFonts w:cs="Arabic Transparent" w:hint="cs"/>
          <w:b/>
          <w:bCs/>
          <w:sz w:val="30"/>
          <w:szCs w:val="30"/>
          <w:rtl/>
          <w:lang w:bidi="ar-MA"/>
        </w:rPr>
        <w:t xml:space="preserve"> </w:t>
      </w:r>
      <w:proofErr w:type="gramStart"/>
      <w:r w:rsidRPr="001E32E7">
        <w:rPr>
          <w:rFonts w:cs="Arabic Transparent" w:hint="cs"/>
          <w:b/>
          <w:bCs/>
          <w:sz w:val="30"/>
          <w:szCs w:val="30"/>
          <w:rtl/>
          <w:lang w:bidi="ar-MA"/>
        </w:rPr>
        <w:t>السـلام</w:t>
      </w:r>
      <w:proofErr w:type="gramEnd"/>
      <w:r w:rsidRPr="001E32E7">
        <w:rPr>
          <w:rFonts w:cs="Arabic Transparent" w:hint="cs"/>
          <w:b/>
          <w:bCs/>
          <w:sz w:val="30"/>
          <w:szCs w:val="30"/>
          <w:rtl/>
          <w:lang w:bidi="ar-MA"/>
        </w:rPr>
        <w:t>.</w:t>
      </w:r>
      <w:r w:rsidRPr="001E32E7">
        <w:rPr>
          <w:rFonts w:cs="Arabic Transparent" w:hint="cs"/>
          <w:sz w:val="30"/>
          <w:szCs w:val="30"/>
          <w:rtl/>
          <w:lang w:bidi="ar-MA"/>
        </w:rPr>
        <w:t xml:space="preserve">  </w:t>
      </w:r>
    </w:p>
    <w:p w:rsidR="005048EA" w:rsidRPr="005048EA" w:rsidRDefault="005048EA" w:rsidP="005048EA">
      <w:pPr>
        <w:tabs>
          <w:tab w:val="right" w:pos="250"/>
        </w:tabs>
        <w:bidi/>
        <w:spacing w:after="120" w:line="360" w:lineRule="atLeast"/>
        <w:ind w:left="2126" w:hanging="1514"/>
        <w:jc w:val="both"/>
        <w:rPr>
          <w:rFonts w:ascii="Times New Roman Backslanted" w:eastAsia="Times New Roman" w:hAnsi="Times New Roman Backslanted" w:cs="Arabic Transparent"/>
          <w:sz w:val="28"/>
          <w:szCs w:val="28"/>
          <w:rtl/>
          <w:lang w:bidi="ar-MA"/>
        </w:rPr>
      </w:pPr>
    </w:p>
    <w:p w:rsidR="00410B7A" w:rsidRDefault="00410B7A" w:rsidP="00410B7A">
      <w:pPr>
        <w:bidi/>
        <w:spacing w:line="240" w:lineRule="auto"/>
        <w:ind w:left="2124" w:firstLine="708"/>
        <w:jc w:val="center"/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</w:pPr>
      <w:r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عن وزير التربية الوطنية</w:t>
      </w:r>
    </w:p>
    <w:p w:rsidR="00410B7A" w:rsidRDefault="00410B7A" w:rsidP="00410B7A">
      <w:pPr>
        <w:bidi/>
        <w:spacing w:line="240" w:lineRule="auto"/>
        <w:ind w:left="2124" w:firstLine="708"/>
        <w:jc w:val="center"/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</w:pPr>
      <w:r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والتكوين المهني وبتفويض منه</w:t>
      </w:r>
    </w:p>
    <w:p w:rsidR="00410B7A" w:rsidRDefault="00410B7A" w:rsidP="00410B7A">
      <w:pPr>
        <w:bidi/>
        <w:spacing w:line="240" w:lineRule="auto"/>
        <w:ind w:left="2124" w:firstLine="708"/>
        <w:jc w:val="center"/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</w:pPr>
      <w:r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الكاتب العام</w:t>
      </w:r>
    </w:p>
    <w:p w:rsidR="00410B7A" w:rsidRPr="005048EA" w:rsidRDefault="00410B7A" w:rsidP="00410B7A">
      <w:pPr>
        <w:bidi/>
        <w:spacing w:line="240" w:lineRule="auto"/>
        <w:ind w:left="2124" w:firstLine="708"/>
        <w:jc w:val="center"/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</w:pPr>
      <w:r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 xml:space="preserve">يوسف </w:t>
      </w:r>
      <w:proofErr w:type="spellStart"/>
      <w:r>
        <w:rPr>
          <w:rFonts w:ascii="Times New Roman Backslanted" w:eastAsia="Times New Roman" w:hAnsi="Times New Roman Backslanted" w:cs="Arabic Transparent" w:hint="cs"/>
          <w:sz w:val="28"/>
          <w:szCs w:val="28"/>
          <w:rtl/>
          <w:lang w:bidi="ar-MA"/>
        </w:rPr>
        <w:t>بلقاسمي</w:t>
      </w:r>
      <w:proofErr w:type="spellEnd"/>
    </w:p>
    <w:p w:rsidR="005048EA" w:rsidRPr="005048EA" w:rsidRDefault="005048EA" w:rsidP="005048EA">
      <w:pPr>
        <w:bidi/>
        <w:spacing w:line="360" w:lineRule="auto"/>
        <w:ind w:firstLine="567"/>
        <w:jc w:val="both"/>
        <w:rPr>
          <w:rFonts w:ascii="Times New Roman Backslanted" w:eastAsia="Times New Roman" w:hAnsi="Times New Roman Backslanted" w:cs="Arabic Transparent"/>
          <w:sz w:val="28"/>
          <w:szCs w:val="28"/>
          <w:rtl/>
          <w:lang w:bidi="ar-MA"/>
        </w:rPr>
      </w:pPr>
    </w:p>
    <w:p w:rsidR="005048EA" w:rsidRDefault="005048EA" w:rsidP="005048EA">
      <w:pPr>
        <w:bidi/>
        <w:jc w:val="both"/>
        <w:rPr>
          <w:lang w:bidi="ar-MA"/>
        </w:rPr>
      </w:pPr>
    </w:p>
    <w:sectPr w:rsidR="005048EA" w:rsidSect="00082C62">
      <w:footerReference w:type="default" r:id="rId9"/>
      <w:pgSz w:w="11900" w:h="16840"/>
      <w:pgMar w:top="1134" w:right="1134" w:bottom="1134" w:left="1134" w:header="709" w:footer="573" w:gutter="0"/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1504" w:rsidRDefault="00ED1504" w:rsidP="00B321EF">
      <w:pPr>
        <w:spacing w:after="0" w:line="240" w:lineRule="auto"/>
      </w:pPr>
      <w:r>
        <w:separator/>
      </w:r>
    </w:p>
  </w:endnote>
  <w:endnote w:type="continuationSeparator" w:id="0">
    <w:p w:rsidR="00ED1504" w:rsidRDefault="00ED1504" w:rsidP="00B32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20 db">
    <w:altName w:val="Arial"/>
    <w:panose1 w:val="00000000000000000000"/>
    <w:charset w:val="00"/>
    <w:family w:val="modern"/>
    <w:notTrueType/>
    <w:pitch w:val="variable"/>
    <w:sig w:usb0="80000203" w:usb1="0000000A" w:usb2="00000000" w:usb3="00000000" w:csb0="00000005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Sakkal Majalla">
    <w:charset w:val="00"/>
    <w:family w:val="auto"/>
    <w:pitch w:val="variable"/>
    <w:sig w:usb0="A000207F" w:usb1="C000204B" w:usb2="00000008" w:usb3="00000000" w:csb0="000000D3" w:csb1="00000000"/>
  </w:font>
  <w:font w:name="AdvertisingExtraBold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Times New Roman Backslanted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e_AlMohanad Bold">
    <w:altName w:val="Times New Roman"/>
    <w:charset w:val="00"/>
    <w:family w:val="auto"/>
    <w:pitch w:val="variable"/>
    <w:sig w:usb0="00000000" w:usb1="00000000" w:usb2="00000008" w:usb3="00000000" w:csb0="00000041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arabswell_1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FFFFFF" w:themeColor="background1"/>
        <w:rtl/>
      </w:rPr>
      <w:id w:val="146508158"/>
      <w:docPartObj>
        <w:docPartGallery w:val="Page Numbers (Bottom of Page)"/>
        <w:docPartUnique/>
      </w:docPartObj>
    </w:sdtPr>
    <w:sdtContent>
      <w:p w:rsidR="00DB2AEB" w:rsidRPr="00FB72D2" w:rsidRDefault="002672B9" w:rsidP="00FB72D2">
        <w:pPr>
          <w:pStyle w:val="Pieddepage"/>
          <w:tabs>
            <w:tab w:val="clear" w:pos="4536"/>
          </w:tabs>
          <w:bidi/>
          <w:jc w:val="both"/>
          <w:rPr>
            <w:color w:val="FFFFFF" w:themeColor="background1"/>
          </w:rPr>
        </w:pPr>
        <w:r w:rsidRPr="002672B9">
          <w:rPr>
            <w:noProof/>
          </w:rPr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4097" type="#_x0000_t202" style="position:absolute;left:0;text-align:left;margin-left:60.45pt;margin-top:7pt;width:370.05pt;height:33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" filled="f" stroked="f">
              <v:textbox>
                <w:txbxContent>
                  <w:p w:rsidR="00DB2AEB" w:rsidRPr="00B84227" w:rsidRDefault="00AD5A6E" w:rsidP="00B84227">
                    <w:pPr>
                      <w:pStyle w:val="Pieddepage"/>
                      <w:bidi/>
                      <w:spacing w:before="120"/>
                      <w:jc w:val="center"/>
                      <w:rPr>
                        <w:rFonts w:cs="Arabic Transparent"/>
                        <w:b/>
                        <w:bCs/>
                        <w:sz w:val="16"/>
                        <w:szCs w:val="16"/>
                        <w:rtl/>
                      </w:rPr>
                    </w:pPr>
                    <w:r>
                      <w:rPr>
                        <w:rFonts w:cs="Arabic Transparent" w:hint="cs"/>
                        <w:b/>
                        <w:bCs/>
                        <w:sz w:val="16"/>
                        <w:szCs w:val="16"/>
                        <w:rtl/>
                        <w:lang w:bidi="ar-MA"/>
                      </w:rPr>
                      <w:t xml:space="preserve">مديرية التقويم وتنظيم الحياة المدرسية والتكوينات المشتركة بين </w:t>
                    </w:r>
                    <w:proofErr w:type="spellStart"/>
                    <w:r>
                      <w:rPr>
                        <w:rFonts w:cs="Arabic Transparent" w:hint="cs"/>
                        <w:b/>
                        <w:bCs/>
                        <w:sz w:val="16"/>
                        <w:szCs w:val="16"/>
                        <w:rtl/>
                        <w:lang w:bidi="ar-MA"/>
                      </w:rPr>
                      <w:t>الأكاديميات-</w:t>
                    </w:r>
                    <w:proofErr w:type="spellEnd"/>
                    <w:r>
                      <w:rPr>
                        <w:rFonts w:cs="Arabic Transparent" w:hint="cs"/>
                        <w:b/>
                        <w:bCs/>
                        <w:sz w:val="16"/>
                        <w:szCs w:val="16"/>
                        <w:rtl/>
                        <w:lang w:bidi="ar-MA"/>
                      </w:rPr>
                      <w:t xml:space="preserve"> </w:t>
                    </w:r>
                    <w:r w:rsidR="00DB2AEB" w:rsidRPr="00B84227">
                      <w:rPr>
                        <w:rFonts w:cs="Arabic Transparent" w:hint="cs"/>
                        <w:b/>
                        <w:bCs/>
                        <w:sz w:val="16"/>
                        <w:szCs w:val="16"/>
                        <w:rtl/>
                        <w:lang w:bidi="ar-MA"/>
                      </w:rPr>
                      <w:t>المركز الوطني للتقويم والامتحانات والتوجيه</w:t>
                    </w:r>
                  </w:p>
                  <w:p w:rsidR="00DB2AEB" w:rsidRPr="00EE4687" w:rsidRDefault="00DB2AEB" w:rsidP="00B84227">
                    <w:pPr>
                      <w:pStyle w:val="Pieddepage"/>
                      <w:bidi/>
                      <w:spacing w:after="120"/>
                      <w:jc w:val="center"/>
                      <w:rPr>
                        <w:rFonts w:ascii="Bodoni MT Black" w:hAnsi="Bodoni MT Black" w:cs="Arabic Transparent"/>
                        <w:b/>
                        <w:bCs/>
                        <w:sz w:val="18"/>
                        <w:szCs w:val="18"/>
                        <w:rtl/>
                        <w:lang w:val="en-US" w:bidi="ar-MA"/>
                      </w:rPr>
                    </w:pPr>
                    <w:proofErr w:type="gramStart"/>
                    <w:r w:rsidRPr="00EE4687">
                      <w:rPr>
                        <w:rFonts w:cs="Arabic Transparent" w:hint="cs"/>
                        <w:b/>
                        <w:bCs/>
                        <w:sz w:val="18"/>
                        <w:szCs w:val="18"/>
                        <w:rtl/>
                        <w:lang w:bidi="ar-MA"/>
                      </w:rPr>
                      <w:t>البريد</w:t>
                    </w:r>
                    <w:proofErr w:type="gramEnd"/>
                    <w:r w:rsidRPr="00EE4687">
                      <w:rPr>
                        <w:rFonts w:cs="Arabic Transparent" w:hint="cs"/>
                        <w:b/>
                        <w:bCs/>
                        <w:sz w:val="18"/>
                        <w:szCs w:val="18"/>
                        <w:rtl/>
                        <w:lang w:bidi="ar-MA"/>
                      </w:rPr>
                      <w:t xml:space="preserve"> الالكتروني</w:t>
                    </w:r>
                    <w:r w:rsidRPr="00EE4687">
                      <w:rPr>
                        <w:rFonts w:cs="Arabic Transparent" w:hint="cs"/>
                        <w:b/>
                        <w:bCs/>
                        <w:sz w:val="18"/>
                        <w:szCs w:val="18"/>
                        <w:rtl/>
                      </w:rPr>
                      <w:t xml:space="preserve">: </w:t>
                    </w:r>
                    <w:hyperlink r:id="rId1" w:history="1">
                      <w:r w:rsidRPr="00EE4687">
                        <w:rPr>
                          <w:rStyle w:val="Lienhypertexte"/>
                          <w:rFonts w:ascii="Bodoni MT Black" w:hAnsi="Bodoni MT Black" w:cs="Arabic Transparent"/>
                          <w:b/>
                          <w:bCs/>
                          <w:sz w:val="18"/>
                          <w:szCs w:val="18"/>
                        </w:rPr>
                        <w:t>cne@men.gov.ma</w:t>
                      </w:r>
                    </w:hyperlink>
                    <w:r w:rsidRPr="00EE4687">
                      <w:rPr>
                        <w:rFonts w:ascii="Bodoni MT Black" w:hAnsi="Bodoni MT Black" w:cs="Arabic Transparent"/>
                        <w:b/>
                        <w:bCs/>
                        <w:sz w:val="18"/>
                        <w:szCs w:val="18"/>
                        <w:rtl/>
                        <w:lang w:val="en-US" w:bidi="ar-MA"/>
                      </w:rPr>
                      <w:t xml:space="preserve">  </w:t>
                    </w:r>
                    <w:r w:rsidRPr="00EE4687">
                      <w:rPr>
                        <w:rFonts w:ascii="Bodoni MT Black" w:hAnsi="Bodoni MT Black" w:cs="Arabic Transparent"/>
                        <w:b/>
                        <w:bCs/>
                        <w:sz w:val="18"/>
                        <w:szCs w:val="18"/>
                        <w:lang w:bidi="ar-MA"/>
                      </w:rPr>
                      <w:sym w:font="Wingdings" w:char="F028"/>
                    </w:r>
                    <w:r w:rsidRPr="00EE4687">
                      <w:rPr>
                        <w:rFonts w:ascii="Bodoni MT Black" w:hAnsi="Bodoni MT Black" w:cs="Arabic Transparent"/>
                        <w:b/>
                        <w:bCs/>
                        <w:sz w:val="18"/>
                        <w:szCs w:val="18"/>
                        <w:rtl/>
                        <w:lang w:bidi="ar-MA"/>
                      </w:rPr>
                      <w:t xml:space="preserve"> : 52</w:t>
                    </w:r>
                    <w:r w:rsidRPr="00EE4687">
                      <w:rPr>
                        <w:rFonts w:ascii="Bodoni MT Black" w:hAnsi="Bodoni MT Black" w:cs="Arabic Transparent"/>
                        <w:b/>
                        <w:bCs/>
                        <w:sz w:val="18"/>
                        <w:szCs w:val="18"/>
                        <w:lang w:bidi="ar-MA"/>
                      </w:rPr>
                      <w:t>/</w:t>
                    </w:r>
                    <w:r w:rsidRPr="00EE4687">
                      <w:rPr>
                        <w:rFonts w:ascii="Bodoni MT Black" w:hAnsi="Bodoni MT Black" w:cs="Arabic Transparent"/>
                        <w:b/>
                        <w:bCs/>
                        <w:sz w:val="18"/>
                        <w:szCs w:val="18"/>
                        <w:rtl/>
                        <w:lang w:bidi="ar-MA"/>
                      </w:rPr>
                      <w:t>0</w:t>
                    </w:r>
                    <w:r w:rsidR="004F5025">
                      <w:rPr>
                        <w:rFonts w:ascii="Bodoni MT Black" w:hAnsi="Bodoni MT Black" w:cs="Arabic Transparent" w:hint="cs"/>
                        <w:b/>
                        <w:bCs/>
                        <w:sz w:val="18"/>
                        <w:szCs w:val="18"/>
                        <w:rtl/>
                        <w:lang w:bidi="ar-MA"/>
                      </w:rPr>
                      <w:t>5</w:t>
                    </w:r>
                    <w:r w:rsidRPr="00EE4687">
                      <w:rPr>
                        <w:rFonts w:ascii="Bodoni MT Black" w:hAnsi="Bodoni MT Black" w:cs="Arabic Transparent"/>
                        <w:b/>
                        <w:bCs/>
                        <w:sz w:val="18"/>
                        <w:szCs w:val="18"/>
                        <w:rtl/>
                        <w:lang w:bidi="ar-MA"/>
                      </w:rPr>
                      <w:t>37714453</w:t>
                    </w:r>
                    <w:r w:rsidRPr="00EE4687">
                      <w:rPr>
                        <w:rFonts w:ascii="Bodoni MT Black" w:hAnsi="Bodoni MT Black" w:cs="Arabic Transparent"/>
                        <w:b/>
                        <w:bCs/>
                        <w:sz w:val="18"/>
                        <w:szCs w:val="18"/>
                        <w:lang w:bidi="ar-MA"/>
                      </w:rPr>
                      <w:sym w:font="Wingdings" w:char="F034"/>
                    </w:r>
                    <w:r w:rsidRPr="00EE4687">
                      <w:rPr>
                        <w:rFonts w:ascii="Bodoni MT Black" w:hAnsi="Bodoni MT Black" w:cs="Arabic Transparent"/>
                        <w:b/>
                        <w:bCs/>
                        <w:sz w:val="18"/>
                        <w:szCs w:val="18"/>
                        <w:lang w:bidi="ar-MA"/>
                      </w:rPr>
                      <w:t xml:space="preserve">  </w:t>
                    </w:r>
                    <w:r w:rsidRPr="00EE4687">
                      <w:rPr>
                        <w:rFonts w:ascii="Bodoni MT Black" w:hAnsi="Bodoni MT Black" w:cs="Arabic Transparent"/>
                        <w:b/>
                        <w:bCs/>
                        <w:sz w:val="18"/>
                        <w:szCs w:val="18"/>
                        <w:rtl/>
                        <w:lang w:bidi="ar-MA"/>
                      </w:rPr>
                      <w:t xml:space="preserve"> : 09</w:t>
                    </w:r>
                    <w:r w:rsidRPr="00EE4687">
                      <w:rPr>
                        <w:rFonts w:ascii="Bodoni MT Black" w:hAnsi="Bodoni MT Black" w:cs="Arabic Transparent"/>
                        <w:b/>
                        <w:bCs/>
                        <w:sz w:val="18"/>
                        <w:szCs w:val="18"/>
                        <w:lang w:bidi="ar-MA"/>
                      </w:rPr>
                      <w:t>/</w:t>
                    </w:r>
                    <w:r w:rsidRPr="00EE4687">
                      <w:rPr>
                        <w:rFonts w:ascii="Bodoni MT Black" w:hAnsi="Bodoni MT Black" w:cs="Arabic Transparent"/>
                        <w:b/>
                        <w:bCs/>
                        <w:sz w:val="18"/>
                        <w:szCs w:val="18"/>
                        <w:rtl/>
                        <w:lang w:bidi="ar-MA"/>
                      </w:rPr>
                      <w:t>08</w:t>
                    </w:r>
                    <w:r w:rsidRPr="00EE4687">
                      <w:rPr>
                        <w:rFonts w:ascii="Bodoni MT Black" w:hAnsi="Bodoni MT Black" w:cs="Arabic Transparent"/>
                        <w:b/>
                        <w:bCs/>
                        <w:sz w:val="18"/>
                        <w:szCs w:val="18"/>
                        <w:lang w:bidi="ar-MA"/>
                      </w:rPr>
                      <w:t>/</w:t>
                    </w:r>
                    <w:r w:rsidRPr="00EE4687">
                      <w:rPr>
                        <w:rFonts w:ascii="Bodoni MT Black" w:hAnsi="Bodoni MT Black" w:cs="Arabic Transparent"/>
                        <w:b/>
                        <w:bCs/>
                        <w:sz w:val="18"/>
                        <w:szCs w:val="18"/>
                        <w:rtl/>
                        <w:lang w:bidi="ar-MA"/>
                      </w:rPr>
                      <w:t>0</w:t>
                    </w:r>
                    <w:r w:rsidR="004F5025">
                      <w:rPr>
                        <w:rFonts w:ascii="Bodoni MT Black" w:hAnsi="Bodoni MT Black" w:cs="Arabic Transparent" w:hint="cs"/>
                        <w:b/>
                        <w:bCs/>
                        <w:sz w:val="18"/>
                        <w:szCs w:val="18"/>
                        <w:rtl/>
                        <w:lang w:bidi="ar-MA"/>
                      </w:rPr>
                      <w:t>5</w:t>
                    </w:r>
                    <w:r w:rsidRPr="00EE4687">
                      <w:rPr>
                        <w:rFonts w:ascii="Bodoni MT Black" w:hAnsi="Bodoni MT Black" w:cs="Arabic Transparent"/>
                        <w:b/>
                        <w:bCs/>
                        <w:sz w:val="18"/>
                        <w:szCs w:val="18"/>
                        <w:rtl/>
                        <w:lang w:bidi="ar-MA"/>
                      </w:rPr>
                      <w:t>37714437</w:t>
                    </w:r>
                  </w:p>
                  <w:p w:rsidR="00DB2AEB" w:rsidRPr="00480DFE" w:rsidRDefault="00DB2AEB" w:rsidP="00B84227">
                    <w:pPr>
                      <w:tabs>
                        <w:tab w:val="left" w:pos="3812"/>
                      </w:tabs>
                      <w:bidi/>
                      <w:spacing w:line="120" w:lineRule="exact"/>
                      <w:rPr>
                        <w:rFonts w:cs="arabswell_1"/>
                        <w:b/>
                        <w:bCs/>
                        <w:color w:val="002060"/>
                        <w:sz w:val="16"/>
                        <w:szCs w:val="16"/>
                        <w:lang w:bidi="ar-MA"/>
                      </w:rPr>
                    </w:pPr>
                  </w:p>
                </w:txbxContent>
              </v:textbox>
            </v:shape>
          </w:pict>
        </w:r>
        <w:r w:rsidR="00DB2AEB" w:rsidRPr="00FB72D2">
          <w:rPr>
            <w:noProof/>
            <w:color w:val="FFFFFF" w:themeColor="background1"/>
          </w:rPr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column">
                <wp:posOffset>-654685</wp:posOffset>
              </wp:positionH>
              <wp:positionV relativeFrom="paragraph">
                <wp:posOffset>3175</wp:posOffset>
              </wp:positionV>
              <wp:extent cx="7467600" cy="219075"/>
              <wp:effectExtent l="19050" t="0" r="0" b="0"/>
              <wp:wrapNone/>
              <wp:docPr id="2" name="Imag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467600" cy="2190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Pr="00FB72D2">
          <w:rPr>
            <w:color w:val="FFFFFF" w:themeColor="background1"/>
          </w:rPr>
          <w:fldChar w:fldCharType="begin"/>
        </w:r>
        <w:r w:rsidR="00DB2AEB" w:rsidRPr="00FB72D2">
          <w:rPr>
            <w:color w:val="FFFFFF" w:themeColor="background1"/>
          </w:rPr>
          <w:instrText xml:space="preserve"> PAGE   \* MERGEFORMAT </w:instrText>
        </w:r>
        <w:r w:rsidRPr="00FB72D2">
          <w:rPr>
            <w:color w:val="FFFFFF" w:themeColor="background1"/>
          </w:rPr>
          <w:fldChar w:fldCharType="separate"/>
        </w:r>
        <w:r w:rsidR="00410B7A">
          <w:rPr>
            <w:noProof/>
            <w:color w:val="FFFFFF" w:themeColor="background1"/>
            <w:rtl/>
          </w:rPr>
          <w:t>3</w:t>
        </w:r>
        <w:r w:rsidRPr="00FB72D2">
          <w:rPr>
            <w:noProof/>
            <w:color w:val="FFFFFF" w:themeColor="background1"/>
          </w:rPr>
          <w:fldChar w:fldCharType="end"/>
        </w:r>
      </w:p>
    </w:sdtContent>
  </w:sdt>
  <w:p w:rsidR="00DB2AEB" w:rsidRDefault="00DB2AEB" w:rsidP="00456564">
    <w:pPr>
      <w:pStyle w:val="Pieddepage"/>
      <w:bidi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1504" w:rsidRDefault="00ED1504" w:rsidP="00B321EF">
      <w:pPr>
        <w:spacing w:after="0" w:line="240" w:lineRule="auto"/>
      </w:pPr>
      <w:r>
        <w:separator/>
      </w:r>
    </w:p>
  </w:footnote>
  <w:footnote w:type="continuationSeparator" w:id="0">
    <w:p w:rsidR="00ED1504" w:rsidRDefault="00ED1504" w:rsidP="00B32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C2B8A"/>
    <w:multiLevelType w:val="hybridMultilevel"/>
    <w:tmpl w:val="1F3A3998"/>
    <w:lvl w:ilvl="0" w:tplc="D60065DC">
      <w:numFmt w:val="bullet"/>
      <w:lvlText w:val="-"/>
      <w:lvlJc w:val="left"/>
      <w:pPr>
        <w:ind w:left="189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">
    <w:nsid w:val="2DBE0CC8"/>
    <w:multiLevelType w:val="hybridMultilevel"/>
    <w:tmpl w:val="CCC66FEC"/>
    <w:lvl w:ilvl="0" w:tplc="F8CAED4A">
      <w:start w:val="11"/>
      <w:numFmt w:val="bullet"/>
      <w:lvlText w:val=""/>
      <w:lvlJc w:val="left"/>
      <w:pPr>
        <w:ind w:left="1642" w:hanging="360"/>
      </w:pPr>
      <w:rPr>
        <w:rFonts w:ascii="Symbol" w:eastAsia="Times New Roman" w:hAnsi="Symbol" w:cs="Simplified Arabic" w:hint="default"/>
      </w:rPr>
    </w:lvl>
    <w:lvl w:ilvl="1" w:tplc="040C0003" w:tentative="1">
      <w:start w:val="1"/>
      <w:numFmt w:val="bullet"/>
      <w:lvlText w:val="o"/>
      <w:lvlJc w:val="left"/>
      <w:pPr>
        <w:ind w:left="236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8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0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2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4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6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8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02" w:hanging="360"/>
      </w:pPr>
      <w:rPr>
        <w:rFonts w:ascii="Wingdings" w:hAnsi="Wingdings" w:hint="default"/>
      </w:rPr>
    </w:lvl>
  </w:abstractNum>
  <w:abstractNum w:abstractNumId="2">
    <w:nsid w:val="302F37BF"/>
    <w:multiLevelType w:val="hybridMultilevel"/>
    <w:tmpl w:val="F0989FA0"/>
    <w:lvl w:ilvl="0" w:tplc="4D08BD2C">
      <w:start w:val="5"/>
      <w:numFmt w:val="arabicAlpha"/>
      <w:lvlText w:val="%1."/>
      <w:lvlJc w:val="left"/>
      <w:pPr>
        <w:ind w:left="155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270" w:hanging="360"/>
      </w:pPr>
    </w:lvl>
    <w:lvl w:ilvl="2" w:tplc="040C001B" w:tentative="1">
      <w:start w:val="1"/>
      <w:numFmt w:val="lowerRoman"/>
      <w:lvlText w:val="%3."/>
      <w:lvlJc w:val="right"/>
      <w:pPr>
        <w:ind w:left="2990" w:hanging="180"/>
      </w:pPr>
    </w:lvl>
    <w:lvl w:ilvl="3" w:tplc="040C000F" w:tentative="1">
      <w:start w:val="1"/>
      <w:numFmt w:val="decimal"/>
      <w:lvlText w:val="%4."/>
      <w:lvlJc w:val="left"/>
      <w:pPr>
        <w:ind w:left="3710" w:hanging="360"/>
      </w:pPr>
    </w:lvl>
    <w:lvl w:ilvl="4" w:tplc="040C0019" w:tentative="1">
      <w:start w:val="1"/>
      <w:numFmt w:val="lowerLetter"/>
      <w:lvlText w:val="%5."/>
      <w:lvlJc w:val="left"/>
      <w:pPr>
        <w:ind w:left="4430" w:hanging="360"/>
      </w:pPr>
    </w:lvl>
    <w:lvl w:ilvl="5" w:tplc="040C001B" w:tentative="1">
      <w:start w:val="1"/>
      <w:numFmt w:val="lowerRoman"/>
      <w:lvlText w:val="%6."/>
      <w:lvlJc w:val="right"/>
      <w:pPr>
        <w:ind w:left="5150" w:hanging="180"/>
      </w:pPr>
    </w:lvl>
    <w:lvl w:ilvl="6" w:tplc="040C000F" w:tentative="1">
      <w:start w:val="1"/>
      <w:numFmt w:val="decimal"/>
      <w:lvlText w:val="%7."/>
      <w:lvlJc w:val="left"/>
      <w:pPr>
        <w:ind w:left="5870" w:hanging="360"/>
      </w:pPr>
    </w:lvl>
    <w:lvl w:ilvl="7" w:tplc="040C0019" w:tentative="1">
      <w:start w:val="1"/>
      <w:numFmt w:val="lowerLetter"/>
      <w:lvlText w:val="%8."/>
      <w:lvlJc w:val="left"/>
      <w:pPr>
        <w:ind w:left="6590" w:hanging="360"/>
      </w:pPr>
    </w:lvl>
    <w:lvl w:ilvl="8" w:tplc="040C001B" w:tentative="1">
      <w:start w:val="1"/>
      <w:numFmt w:val="lowerRoman"/>
      <w:lvlText w:val="%9."/>
      <w:lvlJc w:val="right"/>
      <w:pPr>
        <w:ind w:left="7310" w:hanging="180"/>
      </w:pPr>
    </w:lvl>
  </w:abstractNum>
  <w:abstractNum w:abstractNumId="3">
    <w:nsid w:val="37B97B56"/>
    <w:multiLevelType w:val="multilevel"/>
    <w:tmpl w:val="BF7C7E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30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9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91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880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49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46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7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40" w:hanging="2160"/>
      </w:pPr>
      <w:rPr>
        <w:rFonts w:hint="default"/>
        <w:b/>
      </w:rPr>
    </w:lvl>
  </w:abstractNum>
  <w:abstractNum w:abstractNumId="4">
    <w:nsid w:val="3E5C10F4"/>
    <w:multiLevelType w:val="multilevel"/>
    <w:tmpl w:val="C54A631A"/>
    <w:lvl w:ilvl="0">
      <w:start w:val="1"/>
      <w:numFmt w:val="decimal"/>
      <w:lvlText w:val="%1."/>
      <w:lvlJc w:val="left"/>
      <w:pPr>
        <w:ind w:left="360" w:hanging="360"/>
      </w:pPr>
      <w:rPr>
        <w:rFonts w:cs="Simplified Arabic" w:hint="default"/>
        <w:sz w:val="3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Simplified Arabic" w:hint="default"/>
        <w:b/>
        <w:bCs/>
        <w:sz w:val="30"/>
      </w:rPr>
    </w:lvl>
    <w:lvl w:ilvl="2">
      <w:start w:val="1"/>
      <w:numFmt w:val="decimal"/>
      <w:lvlText w:val="%1.%2.%3."/>
      <w:lvlJc w:val="left"/>
      <w:pPr>
        <w:ind w:left="1512" w:hanging="720"/>
      </w:pPr>
      <w:rPr>
        <w:rFonts w:cs="Simplified Arabic" w:hint="default"/>
        <w:sz w:val="30"/>
      </w:rPr>
    </w:lvl>
    <w:lvl w:ilvl="3">
      <w:start w:val="1"/>
      <w:numFmt w:val="decimal"/>
      <w:lvlText w:val="%1.%2.%3.%4."/>
      <w:lvlJc w:val="left"/>
      <w:pPr>
        <w:ind w:left="2268" w:hanging="1080"/>
      </w:pPr>
      <w:rPr>
        <w:rFonts w:cs="Simplified Arabic" w:hint="default"/>
        <w:sz w:val="30"/>
      </w:rPr>
    </w:lvl>
    <w:lvl w:ilvl="4">
      <w:start w:val="1"/>
      <w:numFmt w:val="decimal"/>
      <w:lvlText w:val="%1.%2.%3.%4.%5."/>
      <w:lvlJc w:val="left"/>
      <w:pPr>
        <w:ind w:left="2664" w:hanging="1080"/>
      </w:pPr>
      <w:rPr>
        <w:rFonts w:cs="Simplified Arabic" w:hint="default"/>
        <w:sz w:val="30"/>
      </w:rPr>
    </w:lvl>
    <w:lvl w:ilvl="5">
      <w:start w:val="1"/>
      <w:numFmt w:val="decimal"/>
      <w:lvlText w:val="%1.%2.%3.%4.%5.%6."/>
      <w:lvlJc w:val="left"/>
      <w:pPr>
        <w:ind w:left="3420" w:hanging="1440"/>
      </w:pPr>
      <w:rPr>
        <w:rFonts w:cs="Simplified Arabic" w:hint="default"/>
        <w:sz w:val="30"/>
      </w:rPr>
    </w:lvl>
    <w:lvl w:ilvl="6">
      <w:start w:val="1"/>
      <w:numFmt w:val="decimal"/>
      <w:lvlText w:val="%1.%2.%3.%4.%5.%6.%7."/>
      <w:lvlJc w:val="left"/>
      <w:pPr>
        <w:ind w:left="4176" w:hanging="1800"/>
      </w:pPr>
      <w:rPr>
        <w:rFonts w:cs="Simplified Arabic" w:hint="default"/>
        <w:sz w:val="30"/>
      </w:rPr>
    </w:lvl>
    <w:lvl w:ilvl="7">
      <w:start w:val="1"/>
      <w:numFmt w:val="decimal"/>
      <w:lvlText w:val="%1.%2.%3.%4.%5.%6.%7.%8."/>
      <w:lvlJc w:val="left"/>
      <w:pPr>
        <w:ind w:left="4572" w:hanging="1800"/>
      </w:pPr>
      <w:rPr>
        <w:rFonts w:cs="Simplified Arabic" w:hint="default"/>
        <w:sz w:val="30"/>
      </w:rPr>
    </w:lvl>
    <w:lvl w:ilvl="8">
      <w:start w:val="1"/>
      <w:numFmt w:val="decimal"/>
      <w:lvlText w:val="%1.%2.%3.%4.%5.%6.%7.%8.%9."/>
      <w:lvlJc w:val="left"/>
      <w:pPr>
        <w:ind w:left="5328" w:hanging="2160"/>
      </w:pPr>
      <w:rPr>
        <w:rFonts w:cs="Simplified Arabic" w:hint="default"/>
        <w:sz w:val="30"/>
      </w:rPr>
    </w:lvl>
  </w:abstractNum>
  <w:abstractNum w:abstractNumId="5">
    <w:nsid w:val="410B09EF"/>
    <w:multiLevelType w:val="hybridMultilevel"/>
    <w:tmpl w:val="8D821FBA"/>
    <w:lvl w:ilvl="0" w:tplc="EF426718">
      <w:start w:val="1"/>
      <w:numFmt w:val="bullet"/>
      <w:lvlText w:val=""/>
      <w:lvlJc w:val="left"/>
      <w:pPr>
        <w:tabs>
          <w:tab w:val="num" w:pos="1826"/>
        </w:tabs>
        <w:ind w:left="1826" w:firstLine="0"/>
      </w:pPr>
      <w:rPr>
        <w:rFonts w:ascii="Symbol" w:hAnsi="Symbol" w:hint="default"/>
        <w:b w:val="0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2144"/>
        </w:tabs>
        <w:ind w:left="214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4"/>
        </w:tabs>
        <w:ind w:left="28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4"/>
        </w:tabs>
        <w:ind w:left="35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4"/>
        </w:tabs>
        <w:ind w:left="43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4"/>
        </w:tabs>
        <w:ind w:left="50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4"/>
        </w:tabs>
        <w:ind w:left="57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4"/>
        </w:tabs>
        <w:ind w:left="64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4"/>
        </w:tabs>
        <w:ind w:left="7184" w:hanging="360"/>
      </w:pPr>
      <w:rPr>
        <w:rFonts w:ascii="Wingdings" w:hAnsi="Wingdings" w:hint="default"/>
      </w:rPr>
    </w:lvl>
  </w:abstractNum>
  <w:abstractNum w:abstractNumId="6">
    <w:nsid w:val="44040734"/>
    <w:multiLevelType w:val="hybridMultilevel"/>
    <w:tmpl w:val="457870FC"/>
    <w:lvl w:ilvl="0" w:tplc="68EE1134">
      <w:start w:val="1"/>
      <w:numFmt w:val="decimal"/>
      <w:lvlText w:val="%1."/>
      <w:lvlJc w:val="left"/>
      <w:pPr>
        <w:ind w:left="720" w:hanging="360"/>
      </w:pPr>
      <w:rPr>
        <w:rFonts w:ascii="20 db" w:hAnsi="20 db" w:cs="Segoe UI" w:hint="default"/>
        <w:b w:val="0"/>
        <w:sz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D60571"/>
    <w:multiLevelType w:val="hybridMultilevel"/>
    <w:tmpl w:val="EA6CD4DE"/>
    <w:lvl w:ilvl="0" w:tplc="040C000D">
      <w:start w:val="1"/>
      <w:numFmt w:val="bullet"/>
      <w:lvlText w:val=""/>
      <w:lvlJc w:val="left"/>
      <w:pPr>
        <w:ind w:left="284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8">
    <w:nsid w:val="4C397764"/>
    <w:multiLevelType w:val="hybridMultilevel"/>
    <w:tmpl w:val="AAD88EC2"/>
    <w:lvl w:ilvl="0" w:tplc="EDC05DAE">
      <w:start w:val="1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3E42F4A0">
      <w:start w:val="1"/>
      <w:numFmt w:val="arabicAlpha"/>
      <w:lvlText w:val="%2."/>
      <w:lvlJc w:val="left"/>
      <w:pPr>
        <w:ind w:left="1440" w:hanging="360"/>
      </w:pPr>
      <w:rPr>
        <w:rFonts w:hint="default"/>
      </w:rPr>
    </w:lvl>
    <w:lvl w:ilvl="2" w:tplc="78107410">
      <w:start w:val="1"/>
      <w:numFmt w:val="arabicAlpha"/>
      <w:lvlText w:val="%3."/>
      <w:lvlJc w:val="left"/>
      <w:pPr>
        <w:ind w:left="2160" w:hanging="180"/>
      </w:pPr>
      <w:rPr>
        <w:rFonts w:ascii="Sakkal Majalla" w:eastAsiaTheme="minorHAnsi" w:hAnsi="Sakkal Majalla" w:cs="Sakkal Majalla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232FC8"/>
    <w:multiLevelType w:val="hybridMultilevel"/>
    <w:tmpl w:val="A522B688"/>
    <w:lvl w:ilvl="0" w:tplc="040C000D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  <w:b/>
        <w:bCs/>
        <w:sz w:val="40"/>
        <w:szCs w:val="40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10">
    <w:nsid w:val="5C7F3889"/>
    <w:multiLevelType w:val="hybridMultilevel"/>
    <w:tmpl w:val="0D9EA25A"/>
    <w:lvl w:ilvl="0" w:tplc="C60E847A">
      <w:numFmt w:val="bullet"/>
      <w:lvlText w:val="-"/>
      <w:lvlJc w:val="left"/>
      <w:pPr>
        <w:ind w:left="4187" w:hanging="360"/>
      </w:pPr>
      <w:rPr>
        <w:rFonts w:asciiTheme="minorHAnsi" w:eastAsiaTheme="minorHAnsi" w:hAnsiTheme="minorHAnsi" w:cs="AdvertisingExtraBold" w:hint="default"/>
        <w:sz w:val="36"/>
        <w:szCs w:val="36"/>
      </w:rPr>
    </w:lvl>
    <w:lvl w:ilvl="1" w:tplc="040C0003" w:tentative="1">
      <w:start w:val="1"/>
      <w:numFmt w:val="bullet"/>
      <w:lvlText w:val="o"/>
      <w:lvlJc w:val="left"/>
      <w:pPr>
        <w:ind w:left="49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6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63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70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7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85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92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947" w:hanging="360"/>
      </w:pPr>
      <w:rPr>
        <w:rFonts w:ascii="Wingdings" w:hAnsi="Wingdings" w:hint="default"/>
      </w:rPr>
    </w:lvl>
  </w:abstractNum>
  <w:abstractNum w:abstractNumId="11">
    <w:nsid w:val="5D623114"/>
    <w:multiLevelType w:val="hybridMultilevel"/>
    <w:tmpl w:val="034CF374"/>
    <w:lvl w:ilvl="0" w:tplc="978C68E2">
      <w:numFmt w:val="bullet"/>
      <w:lvlText w:val="-"/>
      <w:lvlJc w:val="left"/>
      <w:pPr>
        <w:ind w:left="720" w:hanging="360"/>
      </w:pPr>
      <w:rPr>
        <w:rFonts w:ascii="Simplified Arabic" w:eastAsia="Times New Roman" w:hAnsi="Simplified Arabic" w:cs="Simplified Arabi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CC47C54"/>
    <w:multiLevelType w:val="hybridMultilevel"/>
    <w:tmpl w:val="D4929DD6"/>
    <w:lvl w:ilvl="0" w:tplc="040C000D">
      <w:start w:val="1"/>
      <w:numFmt w:val="bullet"/>
      <w:lvlText w:val=""/>
      <w:lvlJc w:val="left"/>
      <w:pPr>
        <w:ind w:left="213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13">
    <w:nsid w:val="7E3C2AE9"/>
    <w:multiLevelType w:val="hybridMultilevel"/>
    <w:tmpl w:val="DC0069C4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7"/>
  </w:num>
  <w:num w:numId="4">
    <w:abstractNumId w:val="8"/>
  </w:num>
  <w:num w:numId="5">
    <w:abstractNumId w:val="2"/>
  </w:num>
  <w:num w:numId="6">
    <w:abstractNumId w:val="12"/>
  </w:num>
  <w:num w:numId="7">
    <w:abstractNumId w:val="13"/>
  </w:num>
  <w:num w:numId="8">
    <w:abstractNumId w:val="1"/>
  </w:num>
  <w:num w:numId="9">
    <w:abstractNumId w:val="11"/>
  </w:num>
  <w:num w:numId="10">
    <w:abstractNumId w:val="0"/>
  </w:num>
  <w:num w:numId="11">
    <w:abstractNumId w:val="3"/>
  </w:num>
  <w:num w:numId="12">
    <w:abstractNumId w:val="4"/>
  </w:num>
  <w:num w:numId="13">
    <w:abstractNumId w:val="5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47106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64962"/>
    <w:rsid w:val="00010812"/>
    <w:rsid w:val="00012EF9"/>
    <w:rsid w:val="00031D70"/>
    <w:rsid w:val="00034C43"/>
    <w:rsid w:val="00067F60"/>
    <w:rsid w:val="00073F11"/>
    <w:rsid w:val="00082C62"/>
    <w:rsid w:val="001157F0"/>
    <w:rsid w:val="00125C73"/>
    <w:rsid w:val="00141E17"/>
    <w:rsid w:val="0015203F"/>
    <w:rsid w:val="0015474B"/>
    <w:rsid w:val="001652CA"/>
    <w:rsid w:val="001D0465"/>
    <w:rsid w:val="001D4905"/>
    <w:rsid w:val="001D6E76"/>
    <w:rsid w:val="001E7C6F"/>
    <w:rsid w:val="001F0BA1"/>
    <w:rsid w:val="001F336A"/>
    <w:rsid w:val="001F64C5"/>
    <w:rsid w:val="00213B5C"/>
    <w:rsid w:val="0021484E"/>
    <w:rsid w:val="0023083F"/>
    <w:rsid w:val="00230F0E"/>
    <w:rsid w:val="00232CE0"/>
    <w:rsid w:val="00251283"/>
    <w:rsid w:val="00255807"/>
    <w:rsid w:val="002672B9"/>
    <w:rsid w:val="00275E39"/>
    <w:rsid w:val="00284095"/>
    <w:rsid w:val="00284735"/>
    <w:rsid w:val="002A154E"/>
    <w:rsid w:val="002E4539"/>
    <w:rsid w:val="002F76C9"/>
    <w:rsid w:val="00300C23"/>
    <w:rsid w:val="003332CA"/>
    <w:rsid w:val="00361AA8"/>
    <w:rsid w:val="00363A55"/>
    <w:rsid w:val="00395FB6"/>
    <w:rsid w:val="003A1677"/>
    <w:rsid w:val="003B354F"/>
    <w:rsid w:val="003B5B5D"/>
    <w:rsid w:val="003C15C5"/>
    <w:rsid w:val="003E005B"/>
    <w:rsid w:val="003F7B94"/>
    <w:rsid w:val="00410B7A"/>
    <w:rsid w:val="00431741"/>
    <w:rsid w:val="00444A4C"/>
    <w:rsid w:val="0045124D"/>
    <w:rsid w:val="00452C96"/>
    <w:rsid w:val="00456564"/>
    <w:rsid w:val="00463221"/>
    <w:rsid w:val="00471D70"/>
    <w:rsid w:val="00480DFE"/>
    <w:rsid w:val="004977BB"/>
    <w:rsid w:val="004A1C14"/>
    <w:rsid w:val="004B4DC0"/>
    <w:rsid w:val="004C0D32"/>
    <w:rsid w:val="004C2986"/>
    <w:rsid w:val="004D61DD"/>
    <w:rsid w:val="004D769A"/>
    <w:rsid w:val="004E71C1"/>
    <w:rsid w:val="004F5025"/>
    <w:rsid w:val="005048EA"/>
    <w:rsid w:val="00537E99"/>
    <w:rsid w:val="00551E75"/>
    <w:rsid w:val="00561734"/>
    <w:rsid w:val="005C7E05"/>
    <w:rsid w:val="005D332D"/>
    <w:rsid w:val="005E1F72"/>
    <w:rsid w:val="00607C2D"/>
    <w:rsid w:val="00615FA9"/>
    <w:rsid w:val="00624D88"/>
    <w:rsid w:val="00652547"/>
    <w:rsid w:val="00655F87"/>
    <w:rsid w:val="00664962"/>
    <w:rsid w:val="00666410"/>
    <w:rsid w:val="00680C03"/>
    <w:rsid w:val="006A441E"/>
    <w:rsid w:val="006C14EF"/>
    <w:rsid w:val="006D2975"/>
    <w:rsid w:val="006D7893"/>
    <w:rsid w:val="006D7D95"/>
    <w:rsid w:val="006F346F"/>
    <w:rsid w:val="006F3835"/>
    <w:rsid w:val="00700A80"/>
    <w:rsid w:val="00703812"/>
    <w:rsid w:val="00704E14"/>
    <w:rsid w:val="0070664D"/>
    <w:rsid w:val="007114C7"/>
    <w:rsid w:val="00777DE0"/>
    <w:rsid w:val="00780E7A"/>
    <w:rsid w:val="0079631C"/>
    <w:rsid w:val="007B132B"/>
    <w:rsid w:val="007B574C"/>
    <w:rsid w:val="007D2E6E"/>
    <w:rsid w:val="007D4859"/>
    <w:rsid w:val="007D5CF6"/>
    <w:rsid w:val="007E2A66"/>
    <w:rsid w:val="007E594C"/>
    <w:rsid w:val="007F0AAA"/>
    <w:rsid w:val="007F1FC1"/>
    <w:rsid w:val="00806A66"/>
    <w:rsid w:val="00822957"/>
    <w:rsid w:val="00823245"/>
    <w:rsid w:val="0083312D"/>
    <w:rsid w:val="00834D91"/>
    <w:rsid w:val="008469DC"/>
    <w:rsid w:val="0089351E"/>
    <w:rsid w:val="008A4E19"/>
    <w:rsid w:val="008B748B"/>
    <w:rsid w:val="008D40C0"/>
    <w:rsid w:val="008E755F"/>
    <w:rsid w:val="008F019C"/>
    <w:rsid w:val="00910901"/>
    <w:rsid w:val="009237CC"/>
    <w:rsid w:val="009256B9"/>
    <w:rsid w:val="009371C5"/>
    <w:rsid w:val="0094108A"/>
    <w:rsid w:val="0096001F"/>
    <w:rsid w:val="00965913"/>
    <w:rsid w:val="009710CC"/>
    <w:rsid w:val="00973158"/>
    <w:rsid w:val="00994186"/>
    <w:rsid w:val="00997A18"/>
    <w:rsid w:val="009D7267"/>
    <w:rsid w:val="009E559F"/>
    <w:rsid w:val="009F21D8"/>
    <w:rsid w:val="00A13531"/>
    <w:rsid w:val="00A30C5C"/>
    <w:rsid w:val="00A30E88"/>
    <w:rsid w:val="00A36300"/>
    <w:rsid w:val="00A36904"/>
    <w:rsid w:val="00A4239E"/>
    <w:rsid w:val="00AA60D0"/>
    <w:rsid w:val="00AB7754"/>
    <w:rsid w:val="00AD305B"/>
    <w:rsid w:val="00AD5A6E"/>
    <w:rsid w:val="00AE1672"/>
    <w:rsid w:val="00AE2633"/>
    <w:rsid w:val="00AE5DD6"/>
    <w:rsid w:val="00AF4986"/>
    <w:rsid w:val="00B21FF1"/>
    <w:rsid w:val="00B3215D"/>
    <w:rsid w:val="00B321EF"/>
    <w:rsid w:val="00B34497"/>
    <w:rsid w:val="00B4797D"/>
    <w:rsid w:val="00B52D9A"/>
    <w:rsid w:val="00B5331E"/>
    <w:rsid w:val="00B60463"/>
    <w:rsid w:val="00B84227"/>
    <w:rsid w:val="00BA7A29"/>
    <w:rsid w:val="00BB3763"/>
    <w:rsid w:val="00BB6818"/>
    <w:rsid w:val="00BD589C"/>
    <w:rsid w:val="00C10BD0"/>
    <w:rsid w:val="00C27B9D"/>
    <w:rsid w:val="00C90E94"/>
    <w:rsid w:val="00CD18D6"/>
    <w:rsid w:val="00CF6C37"/>
    <w:rsid w:val="00D0013F"/>
    <w:rsid w:val="00D0162A"/>
    <w:rsid w:val="00D25A03"/>
    <w:rsid w:val="00D30752"/>
    <w:rsid w:val="00D372BF"/>
    <w:rsid w:val="00D72884"/>
    <w:rsid w:val="00D80319"/>
    <w:rsid w:val="00D9786D"/>
    <w:rsid w:val="00DB2AEB"/>
    <w:rsid w:val="00E07C9C"/>
    <w:rsid w:val="00E50835"/>
    <w:rsid w:val="00E623CF"/>
    <w:rsid w:val="00E91D4C"/>
    <w:rsid w:val="00E92208"/>
    <w:rsid w:val="00EB642F"/>
    <w:rsid w:val="00ED0EE5"/>
    <w:rsid w:val="00ED1504"/>
    <w:rsid w:val="00ED2649"/>
    <w:rsid w:val="00EE33B7"/>
    <w:rsid w:val="00F2347A"/>
    <w:rsid w:val="00F266A5"/>
    <w:rsid w:val="00F36AFA"/>
    <w:rsid w:val="00F670C3"/>
    <w:rsid w:val="00F83818"/>
    <w:rsid w:val="00FA6FAE"/>
    <w:rsid w:val="00FB72D2"/>
    <w:rsid w:val="00FC73D9"/>
    <w:rsid w:val="00FD7D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A4C"/>
  </w:style>
  <w:style w:type="paragraph" w:styleId="Titre1">
    <w:name w:val="heading 1"/>
    <w:basedOn w:val="Normal"/>
    <w:next w:val="Normal"/>
    <w:link w:val="Titre1Car"/>
    <w:qFormat/>
    <w:rsid w:val="005048EA"/>
    <w:pPr>
      <w:keepNext/>
      <w:bidi/>
      <w:spacing w:after="0" w:line="240" w:lineRule="auto"/>
      <w:jc w:val="center"/>
      <w:outlineLvl w:val="0"/>
    </w:pPr>
    <w:rPr>
      <w:rFonts w:ascii="Times New Roman Backslanted" w:eastAsia="Times New Roman" w:hAnsi="Times New Roman Backslanted" w:cs="Simplified Arabic"/>
      <w:b/>
      <w:bCs/>
      <w:sz w:val="32"/>
      <w:szCs w:val="32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A7A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A7A29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B321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B321EF"/>
  </w:style>
  <w:style w:type="paragraph" w:styleId="Pieddepage">
    <w:name w:val="footer"/>
    <w:basedOn w:val="Normal"/>
    <w:link w:val="PieddepageCar"/>
    <w:uiPriority w:val="99"/>
    <w:unhideWhenUsed/>
    <w:rsid w:val="00B321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321EF"/>
  </w:style>
  <w:style w:type="table" w:styleId="Grilledutableau">
    <w:name w:val="Table Grid"/>
    <w:basedOn w:val="TableauNormal"/>
    <w:rsid w:val="00704E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F36AFA"/>
    <w:pPr>
      <w:ind w:left="720"/>
      <w:contextualSpacing/>
    </w:pPr>
    <w:rPr>
      <w:rFonts w:eastAsiaTheme="minorHAnsi"/>
      <w:lang w:eastAsia="en-US"/>
    </w:rPr>
  </w:style>
  <w:style w:type="character" w:styleId="Lienhypertexte">
    <w:name w:val="Hyperlink"/>
    <w:basedOn w:val="Policepardfaut"/>
    <w:rsid w:val="00B84227"/>
    <w:rPr>
      <w:color w:val="0000FF"/>
      <w:u w:val="single"/>
    </w:rPr>
  </w:style>
  <w:style w:type="character" w:customStyle="1" w:styleId="Titre1Car">
    <w:name w:val="Titre 1 Car"/>
    <w:basedOn w:val="Policepardfaut"/>
    <w:link w:val="Titre1"/>
    <w:rsid w:val="005048EA"/>
    <w:rPr>
      <w:rFonts w:ascii="Times New Roman Backslanted" w:eastAsia="Times New Roman" w:hAnsi="Times New Roman Backslanted" w:cs="Simplified Arabic"/>
      <w:b/>
      <w:bCs/>
      <w:sz w:val="32"/>
      <w:szCs w:val="32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hyperlink" Target="mailto:cne@men.gov.ma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eur\Downloads\Model%20lettre%20Ar-Tamaz2%20(2)%20(1)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 lettre Ar-Tamaz2 (2) (1).dotx</Template>
  <TotalTime>480</TotalTime>
  <Pages>3</Pages>
  <Words>672</Words>
  <Characters>3699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men</Company>
  <LinksUpToDate>false</LinksUpToDate>
  <CharactersWithSpaces>4363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Administrateur</dc:creator>
  <cp:lastModifiedBy>educ</cp:lastModifiedBy>
  <cp:revision>44</cp:revision>
  <cp:lastPrinted>2014-07-24T14:50:00Z</cp:lastPrinted>
  <dcterms:created xsi:type="dcterms:W3CDTF">2013-05-30T14:28:00Z</dcterms:created>
  <dcterms:modified xsi:type="dcterms:W3CDTF">2014-09-17T14:51:00Z</dcterms:modified>
</cp:coreProperties>
</file>